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771FDF" w:rsidRDefault="00000000">
      <w:pPr>
        <w:pStyle w:val="Heading1"/>
        <w:spacing w:before="108"/>
        <w:ind w:left="422" w:right="868"/>
        <w:rPr>
          <w:u w:val="none"/>
        </w:rPr>
      </w:pPr>
      <w:r w:rsidRPr="00771FDF">
        <w:rPr>
          <w:spacing w:val="-2"/>
        </w:rPr>
        <w:t>ÍNDICE</w:t>
      </w:r>
    </w:p>
    <w:p w14:paraId="692651D8" w14:textId="77777777" w:rsidR="00900F83" w:rsidRPr="00771FDF"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FD0AEE" w:rsidRPr="00105242" w14:paraId="5ADC19D4" w14:textId="77777777" w:rsidTr="00A27598">
        <w:trPr>
          <w:trHeight w:val="340"/>
          <w:jc w:val="center"/>
        </w:trPr>
        <w:tc>
          <w:tcPr>
            <w:tcW w:w="6188" w:type="dxa"/>
            <w:shd w:val="clear" w:color="auto" w:fill="D9D9D9" w:themeFill="background1" w:themeFillShade="D9"/>
            <w:vAlign w:val="center"/>
          </w:tcPr>
          <w:p w14:paraId="26144586" w14:textId="77777777" w:rsidR="00FD0AEE" w:rsidRPr="00105242" w:rsidRDefault="00FD0AEE" w:rsidP="00FD0AEE">
            <w:pPr>
              <w:ind w:left="317" w:hanging="284"/>
              <w:rPr>
                <w:b/>
                <w:lang w:val="es-AR"/>
              </w:rPr>
            </w:pPr>
            <w:r w:rsidRPr="00105242">
              <w:rPr>
                <w:b/>
                <w:lang w:val="es-AR"/>
              </w:rPr>
              <w:t xml:space="preserve">CAPÍTULO VII </w:t>
            </w:r>
            <w:r>
              <w:rPr>
                <w:b/>
                <w:lang w:val="es-AR"/>
              </w:rPr>
              <w:t>-</w:t>
            </w:r>
            <w:r w:rsidRPr="00105242">
              <w:rPr>
                <w:b/>
                <w:lang w:val="es-AR"/>
              </w:rPr>
              <w:t xml:space="preserve"> SERVICIOS RELACIONADOS</w:t>
            </w:r>
            <w:r w:rsidRPr="001E30A9">
              <w:rPr>
                <w:b/>
                <w:bCs/>
                <w:lang w:val="es-AR"/>
              </w:rPr>
              <w:t xml:space="preserve"> Sección VII.A - Encargos para aplicar procedimientos acordados</w:t>
            </w:r>
          </w:p>
        </w:tc>
        <w:tc>
          <w:tcPr>
            <w:tcW w:w="1928" w:type="dxa"/>
            <w:shd w:val="clear" w:color="auto" w:fill="D9D9D9" w:themeFill="background1" w:themeFillShade="D9"/>
          </w:tcPr>
          <w:p w14:paraId="0DD6D6CD" w14:textId="77777777" w:rsidR="00FD0AEE" w:rsidRDefault="00FD0AEE" w:rsidP="00FD0AEE">
            <w:pPr>
              <w:pStyle w:val="TableParagraph"/>
              <w:jc w:val="center"/>
              <w:rPr>
                <w:rFonts w:ascii="Arial" w:hAnsi="Arial"/>
                <w:b/>
                <w:i/>
                <w:sz w:val="18"/>
              </w:rPr>
            </w:pPr>
          </w:p>
          <w:p w14:paraId="72BBF9AC" w14:textId="05FB3E7C" w:rsidR="00FD0AEE" w:rsidRPr="00105242" w:rsidRDefault="00FD0AEE" w:rsidP="00FD0AEE">
            <w:pPr>
              <w:pStyle w:val="TableParagraph"/>
              <w:jc w:val="center"/>
              <w:rPr>
                <w:b/>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shd w:val="clear" w:color="auto" w:fill="D9D9D9" w:themeFill="background1" w:themeFillShade="D9"/>
          </w:tcPr>
          <w:p w14:paraId="1298BD84" w14:textId="77777777" w:rsidR="00FD0AEE" w:rsidRDefault="00FD0AEE" w:rsidP="00FD0AEE">
            <w:pPr>
              <w:pStyle w:val="TableParagraph"/>
              <w:jc w:val="center"/>
              <w:rPr>
                <w:rFonts w:ascii="Arial" w:hAnsi="Arial"/>
                <w:b/>
                <w:i/>
                <w:spacing w:val="-2"/>
                <w:sz w:val="18"/>
              </w:rPr>
            </w:pPr>
          </w:p>
          <w:p w14:paraId="30662D14" w14:textId="08AB39B6" w:rsidR="00FD0AEE" w:rsidRPr="00105242" w:rsidRDefault="00FD0AEE" w:rsidP="00FD0AEE">
            <w:pPr>
              <w:pStyle w:val="TableParagraph"/>
              <w:jc w:val="center"/>
              <w:rPr>
                <w:b/>
                <w:bCs/>
                <w:i/>
                <w:iCs/>
                <w:lang w:val="es-AR"/>
              </w:rPr>
            </w:pPr>
            <w:r w:rsidRPr="009F7C88">
              <w:rPr>
                <w:rFonts w:ascii="Arial" w:hAnsi="Arial"/>
                <w:b/>
                <w:i/>
                <w:spacing w:val="-2"/>
                <w:sz w:val="18"/>
              </w:rPr>
              <w:t>Página</w:t>
            </w:r>
          </w:p>
        </w:tc>
      </w:tr>
      <w:tr w:rsidR="008D7A7A" w:rsidRPr="00105242" w14:paraId="5B91802F" w14:textId="77777777" w:rsidTr="008D7A7A">
        <w:trPr>
          <w:trHeight w:val="340"/>
          <w:jc w:val="center"/>
        </w:trPr>
        <w:tc>
          <w:tcPr>
            <w:tcW w:w="6188" w:type="dxa"/>
            <w:vAlign w:val="center"/>
          </w:tcPr>
          <w:p w14:paraId="48D7B162" w14:textId="77777777" w:rsidR="008D7A7A" w:rsidRPr="00EA78D8" w:rsidRDefault="008D7A7A" w:rsidP="00E87958">
            <w:pPr>
              <w:ind w:left="568" w:hanging="284"/>
              <w:contextualSpacing/>
              <w:rPr>
                <w:lang w:val="es-AR"/>
              </w:rPr>
            </w:pPr>
            <w:r w:rsidRPr="00EA78D8">
              <w:rPr>
                <w:lang w:val="es-AR"/>
              </w:rPr>
              <w:t>Informe resultante de la aplicación de procedimientos acordados</w:t>
            </w:r>
          </w:p>
        </w:tc>
        <w:tc>
          <w:tcPr>
            <w:tcW w:w="1928" w:type="dxa"/>
            <w:vAlign w:val="center"/>
          </w:tcPr>
          <w:p w14:paraId="15BCCE80" w14:textId="77777777" w:rsidR="008D7A7A" w:rsidRPr="00105242" w:rsidRDefault="008D7A7A" w:rsidP="00FD0AEE">
            <w:pPr>
              <w:pStyle w:val="TableParagraph"/>
              <w:tabs>
                <w:tab w:val="left" w:pos="284"/>
              </w:tabs>
              <w:jc w:val="center"/>
              <w:rPr>
                <w:lang w:val="es-AR"/>
              </w:rPr>
            </w:pPr>
            <w:r w:rsidRPr="00CB09AC">
              <w:rPr>
                <w:lang w:val="es-AR"/>
              </w:rPr>
              <w:t>01</w:t>
            </w:r>
          </w:p>
        </w:tc>
        <w:tc>
          <w:tcPr>
            <w:tcW w:w="795" w:type="dxa"/>
            <w:vAlign w:val="center"/>
          </w:tcPr>
          <w:p w14:paraId="074ACC6F" w14:textId="77777777" w:rsidR="008D7A7A" w:rsidRPr="00105242" w:rsidRDefault="008D7A7A" w:rsidP="00FD0AEE">
            <w:pPr>
              <w:pStyle w:val="TableParagraph"/>
              <w:tabs>
                <w:tab w:val="left" w:pos="284"/>
              </w:tabs>
              <w:jc w:val="center"/>
              <w:rPr>
                <w:b/>
                <w:bCs/>
                <w:i/>
                <w:iCs/>
                <w:lang w:val="es-AR"/>
              </w:rPr>
            </w:pPr>
            <w:r>
              <w:rPr>
                <w:b/>
                <w:bCs/>
                <w:i/>
                <w:iCs/>
                <w:lang w:val="es-AR"/>
              </w:rPr>
              <w:t>5</w:t>
            </w:r>
          </w:p>
        </w:tc>
      </w:tr>
    </w:tbl>
    <w:p w14:paraId="298E6006" w14:textId="77777777" w:rsidR="00900F83" w:rsidRPr="00771FDF" w:rsidRDefault="00900F83">
      <w:pPr>
        <w:jc w:val="center"/>
        <w:rPr>
          <w:rFonts w:ascii="Arial"/>
        </w:rPr>
        <w:sectPr w:rsidR="00900F83" w:rsidRPr="00771FDF">
          <w:headerReference w:type="even" r:id="rId7"/>
          <w:headerReference w:type="default" r:id="rId8"/>
          <w:footerReference w:type="even" r:id="rId9"/>
          <w:footerReference w:type="default" r:id="rId10"/>
          <w:headerReference w:type="first" r:id="rId11"/>
          <w:footerReference w:type="first" r:id="rId12"/>
          <w:pgSz w:w="11910" w:h="16840"/>
          <w:pgMar w:top="1000" w:right="1020" w:bottom="740" w:left="900" w:header="535" w:footer="548" w:gutter="0"/>
          <w:cols w:space="720"/>
        </w:sectPr>
      </w:pPr>
    </w:p>
    <w:p w14:paraId="10FB1856" w14:textId="77777777" w:rsidR="0087067E" w:rsidRPr="00771FDF" w:rsidRDefault="0087067E" w:rsidP="0087067E">
      <w:pPr>
        <w:ind w:right="567" w:firstLine="892"/>
        <w:jc w:val="center"/>
        <w:rPr>
          <w:b/>
          <w:lang w:val="es-AR"/>
        </w:rPr>
      </w:pPr>
      <w:r w:rsidRPr="00771FDF">
        <w:rPr>
          <w:b/>
          <w:lang w:val="es-AR"/>
        </w:rPr>
        <w:lastRenderedPageBreak/>
        <w:t>MODELOS DE INFORMES DE AUDITORÍA, REVISIÓN,</w:t>
      </w:r>
    </w:p>
    <w:p w14:paraId="0BE15B89" w14:textId="77777777" w:rsidR="0087067E" w:rsidRPr="00771FDF" w:rsidRDefault="0087067E" w:rsidP="0087067E">
      <w:pPr>
        <w:ind w:right="567" w:firstLine="892"/>
        <w:jc w:val="center"/>
        <w:rPr>
          <w:b/>
          <w:lang w:val="es-AR"/>
        </w:rPr>
      </w:pPr>
      <w:r w:rsidRPr="00771FDF">
        <w:rPr>
          <w:b/>
          <w:lang w:val="es-AR"/>
        </w:rPr>
        <w:t>OTROS ENCARGOS DEASEGURAMIENTO, CERTIFICACIONES,</w:t>
      </w:r>
    </w:p>
    <w:p w14:paraId="5F814466" w14:textId="77777777" w:rsidR="0087067E" w:rsidRPr="00771FDF" w:rsidRDefault="0087067E" w:rsidP="0087067E">
      <w:pPr>
        <w:ind w:right="567" w:firstLine="892"/>
        <w:jc w:val="center"/>
        <w:rPr>
          <w:b/>
          <w:lang w:val="es-AR"/>
        </w:rPr>
      </w:pPr>
      <w:r w:rsidRPr="00771FDF">
        <w:rPr>
          <w:b/>
          <w:lang w:val="es-AR"/>
        </w:rPr>
        <w:t>SERVICIOS RELACIONADOS E INFORMES DE CUMPLIMIENTO</w:t>
      </w:r>
    </w:p>
    <w:p w14:paraId="7D29EEA4" w14:textId="77777777" w:rsidR="0087067E" w:rsidRPr="00771FDF" w:rsidRDefault="0087067E" w:rsidP="0087067E">
      <w:pPr>
        <w:ind w:right="567" w:firstLine="892"/>
        <w:jc w:val="center"/>
        <w:rPr>
          <w:b/>
          <w:lang w:val="es-AR"/>
        </w:rPr>
      </w:pPr>
      <w:r w:rsidRPr="00771FDF">
        <w:rPr>
          <w:b/>
          <w:lang w:val="es-AR"/>
        </w:rPr>
        <w:t>PREPARADOS DE ACUERDO CON LA RT 37 MODIFICADA POR LA RT 53</w:t>
      </w:r>
    </w:p>
    <w:p w14:paraId="4CB517DE" w14:textId="77777777" w:rsidR="0087067E" w:rsidRPr="00771FDF" w:rsidRDefault="0087067E" w:rsidP="0087067E">
      <w:pPr>
        <w:pStyle w:val="Heading3"/>
        <w:ind w:left="680" w:right="567"/>
        <w:jc w:val="both"/>
        <w:rPr>
          <w:lang w:val="es-AR"/>
        </w:rPr>
      </w:pPr>
    </w:p>
    <w:p w14:paraId="5A617717" w14:textId="77777777" w:rsidR="0087067E" w:rsidRPr="00771FDF" w:rsidRDefault="0087067E" w:rsidP="0087067E">
      <w:pPr>
        <w:pStyle w:val="Heading3"/>
        <w:ind w:left="567" w:right="567"/>
        <w:jc w:val="both"/>
        <w:rPr>
          <w:lang w:val="es-AR"/>
        </w:rPr>
      </w:pPr>
      <w:r w:rsidRPr="00771FDF">
        <w:rPr>
          <w:lang w:val="es-AR"/>
        </w:rPr>
        <w:t>Título I - Introducción. Guía para la aplicación de este Informe</w:t>
      </w:r>
    </w:p>
    <w:p w14:paraId="68228638" w14:textId="77777777" w:rsidR="0087067E" w:rsidRPr="00771FDF" w:rsidRDefault="0087067E" w:rsidP="0087067E">
      <w:pPr>
        <w:pStyle w:val="BodyText"/>
        <w:ind w:left="567" w:right="567"/>
        <w:jc w:val="both"/>
        <w:rPr>
          <w:lang w:val="es-AR"/>
        </w:rPr>
      </w:pPr>
    </w:p>
    <w:p w14:paraId="0F83FC85" w14:textId="77777777" w:rsidR="0087067E" w:rsidRPr="00771FDF" w:rsidRDefault="0087067E" w:rsidP="0087067E">
      <w:pPr>
        <w:pStyle w:val="BodyText"/>
        <w:ind w:left="567" w:right="567"/>
        <w:jc w:val="both"/>
      </w:pPr>
      <w:r w:rsidRPr="00771FDF">
        <w:rPr>
          <w:lang w:val="es-AR"/>
        </w:rPr>
        <w:t xml:space="preserve">El objetivo de este Informe de </w:t>
      </w:r>
      <w:proofErr w:type="spellStart"/>
      <w:r w:rsidRPr="00771FDF">
        <w:rPr>
          <w:lang w:val="es-AR"/>
        </w:rPr>
        <w:t>CENCyA</w:t>
      </w:r>
      <w:proofErr w:type="spellEnd"/>
      <w:r w:rsidRPr="00771FDF">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771FDF">
        <w:t xml:space="preserve"> </w:t>
      </w:r>
    </w:p>
    <w:p w14:paraId="557B3C8D" w14:textId="77777777" w:rsidR="0087067E" w:rsidRPr="00771FDF" w:rsidRDefault="0087067E" w:rsidP="0087067E">
      <w:pPr>
        <w:pStyle w:val="BodyText"/>
        <w:ind w:left="567" w:right="567"/>
        <w:jc w:val="both"/>
      </w:pPr>
    </w:p>
    <w:p w14:paraId="73CEDCF0" w14:textId="77777777" w:rsidR="0087067E" w:rsidRPr="00771FDF" w:rsidRDefault="0087067E" w:rsidP="0087067E">
      <w:pPr>
        <w:pStyle w:val="BodyText"/>
        <w:ind w:left="567" w:right="567"/>
        <w:jc w:val="both"/>
        <w:rPr>
          <w:lang w:val="es-AR"/>
        </w:rPr>
      </w:pPr>
      <w:r w:rsidRPr="00771FDF">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771FDF" w:rsidRDefault="0087067E" w:rsidP="0087067E">
      <w:pPr>
        <w:pStyle w:val="BodyText"/>
        <w:ind w:left="567" w:right="567"/>
        <w:jc w:val="both"/>
        <w:rPr>
          <w:lang w:val="es-AR"/>
        </w:rPr>
      </w:pPr>
    </w:p>
    <w:p w14:paraId="096670AA" w14:textId="77777777" w:rsidR="0087067E" w:rsidRPr="00771FDF" w:rsidRDefault="0087067E" w:rsidP="0087067E">
      <w:pPr>
        <w:pStyle w:val="BodyText"/>
        <w:ind w:left="567" w:right="567"/>
        <w:jc w:val="both"/>
        <w:rPr>
          <w:lang w:val="es-AR"/>
        </w:rPr>
      </w:pPr>
      <w:r w:rsidRPr="00771FDF">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771FDF" w:rsidRDefault="0087067E" w:rsidP="0087067E">
      <w:pPr>
        <w:pStyle w:val="BodyText"/>
        <w:ind w:left="567" w:right="567"/>
        <w:jc w:val="both"/>
        <w:rPr>
          <w:lang w:val="es-AR"/>
        </w:rPr>
      </w:pPr>
    </w:p>
    <w:p w14:paraId="343EBE4A" w14:textId="77777777" w:rsidR="0087067E" w:rsidRPr="00771FDF" w:rsidRDefault="0087067E" w:rsidP="0087067E">
      <w:pPr>
        <w:pStyle w:val="BodyText"/>
        <w:ind w:left="567" w:right="567"/>
        <w:jc w:val="both"/>
        <w:rPr>
          <w:lang w:val="es-AR"/>
        </w:rPr>
      </w:pPr>
      <w:r w:rsidRPr="00771FDF">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771FDF" w:rsidRDefault="0087067E" w:rsidP="0087067E">
      <w:pPr>
        <w:pStyle w:val="BodyText"/>
        <w:ind w:left="567" w:right="567"/>
        <w:jc w:val="both"/>
        <w:rPr>
          <w:lang w:val="es-AR"/>
        </w:rPr>
      </w:pPr>
    </w:p>
    <w:p w14:paraId="18FE54A6" w14:textId="77777777" w:rsidR="0087067E" w:rsidRPr="00771FDF" w:rsidRDefault="0087067E" w:rsidP="0087067E">
      <w:pPr>
        <w:pStyle w:val="Heading3"/>
        <w:ind w:left="567" w:right="567"/>
        <w:jc w:val="both"/>
        <w:rPr>
          <w:i w:val="0"/>
          <w:iCs w:val="0"/>
          <w:lang w:val="es-AR"/>
        </w:rPr>
      </w:pPr>
      <w:r w:rsidRPr="00771FDF">
        <w:rPr>
          <w:lang w:val="es-AR"/>
        </w:rPr>
        <w:t>Cuestiones a considerar para la lectura e interpretación de los modelos</w:t>
      </w:r>
    </w:p>
    <w:p w14:paraId="70023513" w14:textId="77777777" w:rsidR="0087067E" w:rsidRPr="00771FDF" w:rsidRDefault="0087067E" w:rsidP="0087067E">
      <w:pPr>
        <w:pStyle w:val="BodyText"/>
        <w:ind w:left="680" w:right="-1"/>
        <w:rPr>
          <w:b/>
          <w:lang w:val="es-AR"/>
        </w:rPr>
      </w:pPr>
    </w:p>
    <w:p w14:paraId="1FBB12C4"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Los modelos de informes adjuntos son meramente ilustrativos y, por lo tanto, no son de aplicación obligatoria.</w:t>
      </w:r>
    </w:p>
    <w:p w14:paraId="66CB9C3A" w14:textId="77777777" w:rsidR="0087067E" w:rsidRPr="00771FDF" w:rsidRDefault="0087067E" w:rsidP="0087067E">
      <w:pPr>
        <w:pStyle w:val="ListParagraph"/>
        <w:tabs>
          <w:tab w:val="left" w:pos="1401"/>
        </w:tabs>
        <w:ind w:left="964" w:right="567" w:hanging="397"/>
        <w:rPr>
          <w:lang w:val="es-AR"/>
        </w:rPr>
      </w:pPr>
    </w:p>
    <w:p w14:paraId="2C3551A9"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El contador determinará, sobre la base de su criterio profesional, el contenido y la redacción de sus informes.</w:t>
      </w:r>
    </w:p>
    <w:p w14:paraId="148A8C26" w14:textId="77777777" w:rsidR="0087067E" w:rsidRPr="00771FDF" w:rsidRDefault="0087067E" w:rsidP="0087067E">
      <w:pPr>
        <w:pStyle w:val="ListParagraph"/>
        <w:tabs>
          <w:tab w:val="left" w:pos="1401"/>
        </w:tabs>
        <w:ind w:left="964" w:right="567" w:hanging="397"/>
        <w:rPr>
          <w:lang w:val="es-AR"/>
        </w:rPr>
      </w:pPr>
    </w:p>
    <w:p w14:paraId="222F59C9"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 xml:space="preserve">Con respecto al orden de los elementos del informe de auditoría, el párrafo 3 de la sección </w:t>
      </w:r>
      <w:proofErr w:type="spellStart"/>
      <w:r w:rsidRPr="00771FDF">
        <w:rPr>
          <w:lang w:val="es-AR"/>
        </w:rPr>
        <w:t>III.A.ii</w:t>
      </w:r>
      <w:proofErr w:type="spellEnd"/>
      <w:r w:rsidRPr="00771FDF">
        <w:rPr>
          <w:lang w:val="es-AR"/>
        </w:rPr>
        <w:t xml:space="preserve"> de la Resolución Técnica </w:t>
      </w:r>
      <w:proofErr w:type="spellStart"/>
      <w:r w:rsidRPr="00771FDF">
        <w:rPr>
          <w:lang w:val="es-AR"/>
        </w:rPr>
        <w:t>N°</w:t>
      </w:r>
      <w:proofErr w:type="spellEnd"/>
      <w:r w:rsidRPr="00771FDF">
        <w:rPr>
          <w:lang w:val="es-AR"/>
        </w:rPr>
        <w:t xml:space="preserve"> 37 (RT 37) no establece un orden obligatorio, excepto para las secciones </w:t>
      </w:r>
      <w:r w:rsidRPr="00771FDF">
        <w:rPr>
          <w:i/>
          <w:lang w:val="es-AR"/>
        </w:rPr>
        <w:t>“Opinión”</w:t>
      </w:r>
      <w:r w:rsidRPr="00771FDF">
        <w:rPr>
          <w:lang w:val="es-AR"/>
        </w:rPr>
        <w:t xml:space="preserve"> y </w:t>
      </w:r>
      <w:r w:rsidRPr="00771FDF">
        <w:rPr>
          <w:i/>
          <w:lang w:val="es-AR"/>
        </w:rPr>
        <w:t>“Fundamento de la opinión”</w:t>
      </w:r>
      <w:r w:rsidRPr="00771FDF">
        <w:rPr>
          <w:iCs/>
          <w:lang w:val="es-AR"/>
        </w:rPr>
        <w:t>, que deben ubicarse al inicio del informe.</w:t>
      </w:r>
    </w:p>
    <w:p w14:paraId="0D942E8B" w14:textId="77777777" w:rsidR="0087067E" w:rsidRPr="00771FDF" w:rsidRDefault="0087067E" w:rsidP="0087067E">
      <w:pPr>
        <w:pStyle w:val="ListParagraph"/>
        <w:tabs>
          <w:tab w:val="left" w:pos="1401"/>
        </w:tabs>
        <w:ind w:left="964" w:right="567" w:hanging="397"/>
        <w:rPr>
          <w:lang w:val="es-AR"/>
        </w:rPr>
      </w:pPr>
    </w:p>
    <w:p w14:paraId="08CA38A8"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771FDF">
        <w:rPr>
          <w:lang w:val="es-AR"/>
        </w:rPr>
        <w:t>III.A.ii</w:t>
      </w:r>
      <w:proofErr w:type="spellEnd"/>
      <w:r w:rsidRPr="00771FDF">
        <w:rPr>
          <w:lang w:val="es-AR"/>
        </w:rPr>
        <w:t xml:space="preserve"> de la RT 37.</w:t>
      </w:r>
    </w:p>
    <w:p w14:paraId="50EC344F" w14:textId="77777777" w:rsidR="0087067E" w:rsidRPr="00771FDF" w:rsidRDefault="0087067E" w:rsidP="0087067E">
      <w:pPr>
        <w:pStyle w:val="ListParagraph"/>
        <w:tabs>
          <w:tab w:val="left" w:pos="1401"/>
        </w:tabs>
        <w:ind w:left="964" w:right="567" w:hanging="397"/>
        <w:rPr>
          <w:lang w:val="es-AR"/>
        </w:rPr>
      </w:pPr>
    </w:p>
    <w:p w14:paraId="109FAC25"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 xml:space="preserve">Los modelos adjuntos se presentan considerando la información comparativa bajo los enfoques de cifras correspondientes de períodos anteriores </w:t>
      </w:r>
      <w:r w:rsidRPr="00771FDF">
        <w:t xml:space="preserve">(identificados con la sigla “CC”) o de estados comparativos (identificados con la sigla “ECC”), según se definen en los párrafos 59 a 64 de la sección </w:t>
      </w:r>
      <w:proofErr w:type="spellStart"/>
      <w:r w:rsidRPr="00771FDF">
        <w:t>III.A.ii</w:t>
      </w:r>
      <w:proofErr w:type="spellEnd"/>
      <w:r w:rsidRPr="00771FDF">
        <w:t xml:space="preserve"> de la RT 37.</w:t>
      </w:r>
    </w:p>
    <w:p w14:paraId="589BBB11" w14:textId="77777777" w:rsidR="0087067E" w:rsidRPr="00771FDF" w:rsidRDefault="0087067E" w:rsidP="0087067E">
      <w:pPr>
        <w:pStyle w:val="ListParagraph"/>
        <w:tabs>
          <w:tab w:val="left" w:pos="1401"/>
        </w:tabs>
        <w:ind w:left="964" w:right="567" w:hanging="397"/>
        <w:rPr>
          <w:lang w:val="es-AR"/>
        </w:rPr>
      </w:pPr>
    </w:p>
    <w:p w14:paraId="69645AC8"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 xml:space="preserve">Los informes preparados bajo el enfoque de cifras correspondientes de períodos anteriores (“CC”) pueden incluir el siguiente párrafo educativo: </w:t>
      </w:r>
    </w:p>
    <w:p w14:paraId="49FBA22B" w14:textId="77777777" w:rsidR="0087067E" w:rsidRPr="00771FDF" w:rsidRDefault="0087067E" w:rsidP="0087067E">
      <w:pPr>
        <w:pStyle w:val="ListParagraph"/>
        <w:tabs>
          <w:tab w:val="left" w:pos="1401"/>
        </w:tabs>
        <w:ind w:left="964" w:right="567" w:firstLine="0"/>
        <w:rPr>
          <w:lang w:val="es-AR"/>
        </w:rPr>
      </w:pPr>
    </w:p>
    <w:p w14:paraId="55891A98" w14:textId="77777777" w:rsidR="0087067E" w:rsidRPr="00771FDF"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771FDF">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771FDF" w:rsidRDefault="0087067E" w:rsidP="0087067E">
      <w:pPr>
        <w:pStyle w:val="ListParagraph"/>
        <w:tabs>
          <w:tab w:val="left" w:pos="1401"/>
        </w:tabs>
        <w:ind w:left="1080" w:right="-1" w:firstLine="0"/>
        <w:rPr>
          <w:lang w:val="es-AR"/>
        </w:rPr>
      </w:pPr>
    </w:p>
    <w:p w14:paraId="0A531A61" w14:textId="77777777" w:rsidR="0087067E" w:rsidRPr="00771FDF" w:rsidRDefault="0087067E" w:rsidP="0087067E">
      <w:pPr>
        <w:pStyle w:val="ListParagraph"/>
        <w:tabs>
          <w:tab w:val="left" w:pos="1401"/>
        </w:tabs>
        <w:ind w:left="964" w:right="567" w:firstLine="0"/>
        <w:rPr>
          <w:lang w:val="es-AR"/>
        </w:rPr>
      </w:pPr>
      <w:r w:rsidRPr="00771FDF">
        <w:rPr>
          <w:lang w:val="es-AR"/>
        </w:rPr>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771FDF" w:rsidRDefault="0087067E" w:rsidP="0087067E">
      <w:pPr>
        <w:pStyle w:val="ListParagraph"/>
        <w:tabs>
          <w:tab w:val="left" w:pos="1401"/>
        </w:tabs>
        <w:ind w:left="964" w:right="566" w:firstLine="0"/>
        <w:rPr>
          <w:lang w:val="es-AR"/>
        </w:rPr>
      </w:pPr>
      <w:r w:rsidRPr="00771FDF">
        <w:rPr>
          <w:lang w:val="es-AR"/>
        </w:rPr>
        <w:tab/>
      </w:r>
    </w:p>
    <w:p w14:paraId="5C046187" w14:textId="77777777" w:rsidR="0087067E" w:rsidRPr="00771FDF" w:rsidRDefault="0087067E" w:rsidP="0087067E">
      <w:pPr>
        <w:pStyle w:val="ListParagraph"/>
        <w:tabs>
          <w:tab w:val="left" w:pos="1401"/>
        </w:tabs>
        <w:ind w:left="964" w:right="567" w:firstLine="0"/>
        <w:rPr>
          <w:lang w:val="es-AR"/>
        </w:rPr>
      </w:pPr>
      <w:r w:rsidRPr="00771FDF">
        <w:rPr>
          <w:lang w:val="es-AR"/>
        </w:rPr>
        <w:t>En caso de decidir incorporar este texto educativo, la sección “Opinión” del informe contendrá:</w:t>
      </w:r>
    </w:p>
    <w:p w14:paraId="2F1E65D0" w14:textId="77777777" w:rsidR="0087067E" w:rsidRPr="00771FDF" w:rsidRDefault="0087067E" w:rsidP="0087067E">
      <w:pPr>
        <w:pStyle w:val="ListParagraph"/>
        <w:numPr>
          <w:ilvl w:val="0"/>
          <w:numId w:val="13"/>
        </w:numPr>
        <w:tabs>
          <w:tab w:val="left" w:pos="1276"/>
        </w:tabs>
        <w:ind w:left="1276" w:right="567" w:hanging="283"/>
        <w:rPr>
          <w:lang w:val="es-AR"/>
        </w:rPr>
      </w:pPr>
      <w:r w:rsidRPr="00771FDF">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771FDF" w:rsidRDefault="0087067E" w:rsidP="0087067E">
      <w:pPr>
        <w:pStyle w:val="ListParagraph"/>
        <w:numPr>
          <w:ilvl w:val="0"/>
          <w:numId w:val="13"/>
        </w:numPr>
        <w:tabs>
          <w:tab w:val="left" w:pos="1276"/>
        </w:tabs>
        <w:ind w:left="1276" w:right="567" w:hanging="283"/>
        <w:rPr>
          <w:lang w:val="es-AR"/>
        </w:rPr>
      </w:pPr>
      <w:r w:rsidRPr="00771FDF">
        <w:rPr>
          <w:lang w:val="es-AR"/>
        </w:rPr>
        <w:t xml:space="preserve">un segundo párrafo con el texto educativo ya señalado; y </w:t>
      </w:r>
    </w:p>
    <w:p w14:paraId="4DDEB83C" w14:textId="77777777" w:rsidR="0087067E" w:rsidRPr="00771FDF" w:rsidRDefault="0087067E" w:rsidP="0087067E">
      <w:pPr>
        <w:pStyle w:val="ListParagraph"/>
        <w:numPr>
          <w:ilvl w:val="0"/>
          <w:numId w:val="13"/>
        </w:numPr>
        <w:tabs>
          <w:tab w:val="left" w:pos="1276"/>
        </w:tabs>
        <w:ind w:left="1276" w:right="567" w:hanging="283"/>
        <w:rPr>
          <w:lang w:val="es-AR"/>
        </w:rPr>
      </w:pPr>
      <w:r w:rsidRPr="00771FDF">
        <w:rPr>
          <w:lang w:val="es-AR"/>
        </w:rPr>
        <w:t>un tercer párrafo con la opinión (o abstención) del auditor.</w:t>
      </w:r>
    </w:p>
    <w:p w14:paraId="744EBAF2" w14:textId="77777777" w:rsidR="0087067E" w:rsidRPr="00771FDF" w:rsidRDefault="0087067E" w:rsidP="0087067E">
      <w:pPr>
        <w:pStyle w:val="ListParagraph"/>
        <w:ind w:left="993" w:right="567" w:firstLine="0"/>
        <w:rPr>
          <w:lang w:val="es-AR"/>
        </w:rPr>
      </w:pPr>
      <w:r w:rsidRPr="00771FDF">
        <w:rPr>
          <w:lang w:val="es-AR"/>
        </w:rPr>
        <w:tab/>
      </w:r>
    </w:p>
    <w:p w14:paraId="0B66DE5D" w14:textId="77777777" w:rsidR="0087067E" w:rsidRPr="00771FDF" w:rsidRDefault="0087067E" w:rsidP="0087067E">
      <w:pPr>
        <w:pStyle w:val="ListParagraph"/>
        <w:ind w:left="964" w:right="567" w:firstLine="0"/>
        <w:rPr>
          <w:lang w:val="es-AR"/>
        </w:rPr>
      </w:pPr>
      <w:r w:rsidRPr="00771FDF">
        <w:rPr>
          <w:lang w:val="es-AR"/>
        </w:rPr>
        <w:t>El contador ejercerá su criterio profesional sobre la conveniencia de incluir tal aclaración en su informe y hasta cuándo hacerlo.</w:t>
      </w:r>
    </w:p>
    <w:p w14:paraId="046D406C" w14:textId="77777777" w:rsidR="0087067E" w:rsidRPr="00771FDF" w:rsidRDefault="0087067E" w:rsidP="0087067E">
      <w:pPr>
        <w:pStyle w:val="ListParagraph"/>
        <w:ind w:left="993" w:right="567" w:firstLine="0"/>
        <w:rPr>
          <w:lang w:val="es-AR"/>
        </w:rPr>
      </w:pPr>
    </w:p>
    <w:p w14:paraId="6E4D3045"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771FDF" w:rsidRDefault="0087067E" w:rsidP="0087067E">
      <w:pPr>
        <w:pStyle w:val="ListParagraph"/>
        <w:tabs>
          <w:tab w:val="left" w:pos="1401"/>
        </w:tabs>
        <w:ind w:left="993" w:right="567" w:firstLine="0"/>
        <w:rPr>
          <w:lang w:val="es-AR"/>
        </w:rPr>
      </w:pPr>
    </w:p>
    <w:p w14:paraId="4E980A0F" w14:textId="77777777" w:rsidR="0087067E" w:rsidRPr="00771FDF" w:rsidRDefault="0087067E" w:rsidP="0087067E">
      <w:pPr>
        <w:pStyle w:val="ListParagraph"/>
        <w:tabs>
          <w:tab w:val="left" w:pos="1401"/>
        </w:tabs>
        <w:ind w:left="964" w:right="567" w:firstLine="0"/>
        <w:rPr>
          <w:lang w:val="es-AR"/>
        </w:rPr>
      </w:pPr>
      <w:r w:rsidRPr="00771FDF">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771FDF" w:rsidRDefault="0087067E" w:rsidP="0087067E">
      <w:pPr>
        <w:pStyle w:val="ListParagraph"/>
        <w:tabs>
          <w:tab w:val="left" w:pos="1401"/>
        </w:tabs>
        <w:ind w:left="993" w:right="567" w:firstLine="0"/>
        <w:rPr>
          <w:lang w:val="es-AR"/>
        </w:rPr>
      </w:pPr>
    </w:p>
    <w:p w14:paraId="16038EF7"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Excepto que el modelo indique lo contrario, se asume que el contador realizó todos los procedimientos de auditoría requeridos por las normas profesionales.</w:t>
      </w:r>
    </w:p>
    <w:p w14:paraId="21905DC4" w14:textId="77777777" w:rsidR="0087067E" w:rsidRPr="00771FDF" w:rsidRDefault="0087067E" w:rsidP="0087067E">
      <w:pPr>
        <w:pStyle w:val="ListParagraph"/>
        <w:tabs>
          <w:tab w:val="left" w:pos="1401"/>
        </w:tabs>
        <w:ind w:left="1080" w:right="-1" w:firstLine="0"/>
        <w:rPr>
          <w:lang w:val="es-AR"/>
        </w:rPr>
      </w:pPr>
    </w:p>
    <w:p w14:paraId="3A69FF58"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771FDF" w:rsidRDefault="0087067E" w:rsidP="0087067E">
      <w:pPr>
        <w:pStyle w:val="ListParagraph"/>
        <w:rPr>
          <w:lang w:val="es-AR"/>
        </w:rPr>
      </w:pPr>
    </w:p>
    <w:p w14:paraId="31E06273"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 xml:space="preserve">Dado que, a partir de la vigencia de la Resolución </w:t>
      </w:r>
      <w:proofErr w:type="spellStart"/>
      <w:r w:rsidRPr="00771FDF">
        <w:rPr>
          <w:lang w:val="es-AR"/>
        </w:rPr>
        <w:t>N°</w:t>
      </w:r>
      <w:proofErr w:type="spellEnd"/>
      <w:r w:rsidRPr="00771FDF">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771FDF">
        <w:rPr>
          <w:lang w:val="es-AR"/>
        </w:rPr>
        <w:t>N°</w:t>
      </w:r>
      <w:proofErr w:type="spellEnd"/>
      <w:r w:rsidRPr="00771FDF">
        <w:rPr>
          <w:lang w:val="es-AR"/>
        </w:rPr>
        <w:t xml:space="preserve"> 65/11 de la UIF), se ha eliminado ese apartado que anteriormente se presentaba en la sección “Informe sobre otros requerimientos legales y reglamentarios”.</w:t>
      </w:r>
    </w:p>
    <w:p w14:paraId="082D9685" w14:textId="77777777" w:rsidR="0087067E" w:rsidRPr="00771FDF" w:rsidRDefault="0087067E" w:rsidP="0087067E">
      <w:pPr>
        <w:pStyle w:val="ListParagraph"/>
        <w:rPr>
          <w:lang w:val="es-AR"/>
        </w:rPr>
      </w:pPr>
    </w:p>
    <w:p w14:paraId="57F41D65"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771FDF" w:rsidRDefault="0087067E" w:rsidP="0087067E">
      <w:pPr>
        <w:pStyle w:val="ListParagraph"/>
        <w:tabs>
          <w:tab w:val="left" w:pos="1401"/>
        </w:tabs>
        <w:ind w:left="964" w:right="567" w:hanging="397"/>
        <w:rPr>
          <w:lang w:val="es-AR"/>
        </w:rPr>
      </w:pPr>
    </w:p>
    <w:p w14:paraId="06A225C3" w14:textId="77777777" w:rsidR="0087067E" w:rsidRPr="00771FDF" w:rsidRDefault="0087067E" w:rsidP="0087067E">
      <w:pPr>
        <w:pStyle w:val="ListParagraph"/>
        <w:numPr>
          <w:ilvl w:val="0"/>
          <w:numId w:val="12"/>
        </w:numPr>
        <w:tabs>
          <w:tab w:val="left" w:pos="1401"/>
        </w:tabs>
        <w:ind w:left="964" w:right="567" w:hanging="397"/>
        <w:rPr>
          <w:lang w:val="es-AR"/>
        </w:rPr>
      </w:pPr>
      <w:r w:rsidRPr="00771FDF">
        <w:rPr>
          <w:lang w:val="es-AR"/>
        </w:rPr>
        <w:t xml:space="preserve">Las situaciones planteadas no son todas las que podrían presentarse en la práctica; podrían existir otras situaciones y combinaciones de circunstancias no </w:t>
      </w:r>
      <w:r w:rsidRPr="00771FDF">
        <w:rPr>
          <w:lang w:val="es-AR"/>
        </w:rPr>
        <w:lastRenderedPageBreak/>
        <w:t>contempladas en los modelos incluidos en el presente Informe.</w:t>
      </w:r>
    </w:p>
    <w:p w14:paraId="158F6C14" w14:textId="77777777" w:rsidR="0087067E" w:rsidRPr="00771FDF" w:rsidRDefault="0087067E" w:rsidP="0087067E">
      <w:pPr>
        <w:ind w:left="567"/>
        <w:rPr>
          <w:lang w:val="es-AR"/>
        </w:rPr>
      </w:pPr>
    </w:p>
    <w:p w14:paraId="3A32049F" w14:textId="77777777" w:rsidR="0087067E" w:rsidRPr="00771FDF" w:rsidRDefault="0087067E" w:rsidP="0087067E">
      <w:pPr>
        <w:ind w:left="567" w:right="-1"/>
        <w:jc w:val="both"/>
        <w:rPr>
          <w:b/>
          <w:bCs/>
          <w:i/>
          <w:iCs/>
          <w:lang w:val="es-AR"/>
        </w:rPr>
      </w:pPr>
    </w:p>
    <w:p w14:paraId="2BE81AEF" w14:textId="77777777" w:rsidR="0087067E" w:rsidRPr="00771FDF" w:rsidRDefault="0087067E" w:rsidP="0087067E">
      <w:pPr>
        <w:pStyle w:val="Heading3"/>
        <w:ind w:left="567" w:right="567"/>
        <w:jc w:val="both"/>
        <w:rPr>
          <w:i w:val="0"/>
          <w:iCs w:val="0"/>
          <w:lang w:val="es-AR"/>
        </w:rPr>
      </w:pPr>
      <w:r w:rsidRPr="00771FDF">
        <w:rPr>
          <w:lang w:val="es-AR"/>
        </w:rPr>
        <w:t>Referencias generales</w:t>
      </w:r>
    </w:p>
    <w:p w14:paraId="025E0E22" w14:textId="77777777" w:rsidR="0087067E" w:rsidRPr="00771FDF" w:rsidRDefault="0087067E" w:rsidP="0087067E">
      <w:pPr>
        <w:ind w:left="567" w:right="566"/>
        <w:jc w:val="both"/>
        <w:rPr>
          <w:lang w:val="es-AR"/>
        </w:rPr>
      </w:pPr>
    </w:p>
    <w:p w14:paraId="6D50D084" w14:textId="77777777" w:rsidR="0087067E" w:rsidRPr="00771FDF" w:rsidRDefault="0087067E" w:rsidP="0087067E">
      <w:pPr>
        <w:pStyle w:val="EndnoteText"/>
        <w:ind w:left="709" w:right="566" w:hanging="142"/>
        <w:jc w:val="both"/>
        <w:rPr>
          <w:sz w:val="22"/>
          <w:szCs w:val="22"/>
          <w:lang w:val="es-AR"/>
        </w:rPr>
      </w:pPr>
      <w:r w:rsidRPr="00771FDF">
        <w:rPr>
          <w:rStyle w:val="EndnoteReference"/>
          <w:sz w:val="22"/>
          <w:szCs w:val="22"/>
          <w:lang w:val="es-AR"/>
        </w:rPr>
        <w:t>i</w:t>
      </w:r>
      <w:r w:rsidRPr="00771FDF">
        <w:rPr>
          <w:sz w:val="22"/>
          <w:szCs w:val="22"/>
          <w:lang w:val="es-AR"/>
        </w:rPr>
        <w:t xml:space="preserve"> Adaptar según corresponda. Por ejemplo: en una sociedad anónima: “</w:t>
      </w:r>
      <w:proofErr w:type="gramStart"/>
      <w:r w:rsidRPr="00771FDF">
        <w:rPr>
          <w:sz w:val="22"/>
          <w:szCs w:val="22"/>
          <w:lang w:val="es-AR"/>
        </w:rPr>
        <w:t>Presidente</w:t>
      </w:r>
      <w:proofErr w:type="gramEnd"/>
      <w:r w:rsidRPr="00771FDF">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771FDF">
        <w:rPr>
          <w:sz w:val="22"/>
          <w:szCs w:val="22"/>
          <w:lang w:val="es-AR"/>
        </w:rPr>
        <w:t>Presidente</w:t>
      </w:r>
      <w:proofErr w:type="gramEnd"/>
      <w:r w:rsidRPr="00771FDF">
        <w:rPr>
          <w:sz w:val="22"/>
          <w:szCs w:val="22"/>
          <w:lang w:val="es-AR"/>
        </w:rPr>
        <w:t xml:space="preserve"> y Directores”.</w:t>
      </w:r>
    </w:p>
    <w:p w14:paraId="505C5190" w14:textId="77777777" w:rsidR="0087067E" w:rsidRPr="00771FDF" w:rsidRDefault="0087067E" w:rsidP="0087067E">
      <w:pPr>
        <w:pStyle w:val="EndnoteText"/>
        <w:ind w:left="709" w:right="566" w:hanging="142"/>
        <w:jc w:val="both"/>
        <w:rPr>
          <w:sz w:val="22"/>
          <w:szCs w:val="22"/>
          <w:lang w:val="es-AR"/>
        </w:rPr>
      </w:pPr>
    </w:p>
    <w:p w14:paraId="00B1EA97" w14:textId="77777777" w:rsidR="0087067E" w:rsidRPr="00771FDF" w:rsidRDefault="0087067E" w:rsidP="0087067E">
      <w:pPr>
        <w:pStyle w:val="EndnoteText"/>
        <w:ind w:left="709" w:right="566" w:hanging="142"/>
        <w:jc w:val="both"/>
        <w:rPr>
          <w:sz w:val="22"/>
          <w:szCs w:val="22"/>
          <w:lang w:val="es-AR"/>
        </w:rPr>
      </w:pPr>
      <w:proofErr w:type="spellStart"/>
      <w:r w:rsidRPr="00771FDF">
        <w:rPr>
          <w:sz w:val="22"/>
          <w:szCs w:val="22"/>
          <w:vertAlign w:val="superscript"/>
          <w:lang w:val="es-AR"/>
        </w:rPr>
        <w:t>ii</w:t>
      </w:r>
      <w:proofErr w:type="spellEnd"/>
      <w:r w:rsidRPr="00771FDF">
        <w:rPr>
          <w:sz w:val="22"/>
          <w:szCs w:val="22"/>
          <w:vertAlign w:val="superscript"/>
          <w:lang w:val="es-AR"/>
        </w:rPr>
        <w:t xml:space="preserve"> </w:t>
      </w:r>
      <w:r w:rsidRPr="00771FDF">
        <w:rPr>
          <w:sz w:val="22"/>
          <w:szCs w:val="22"/>
          <w:lang w:val="es-AR"/>
        </w:rPr>
        <w:t>Incluir CUIT en caso de ser requerido por el respectivo CPCE.</w:t>
      </w:r>
    </w:p>
    <w:p w14:paraId="44815E33" w14:textId="77777777" w:rsidR="0087067E" w:rsidRPr="00771FDF" w:rsidRDefault="0087067E" w:rsidP="0087067E">
      <w:pPr>
        <w:pStyle w:val="EndnoteText"/>
        <w:ind w:left="709" w:right="566" w:hanging="142"/>
        <w:jc w:val="both"/>
        <w:rPr>
          <w:sz w:val="22"/>
          <w:szCs w:val="22"/>
          <w:lang w:val="es-AR"/>
        </w:rPr>
      </w:pPr>
    </w:p>
    <w:p w14:paraId="32079EF9" w14:textId="77777777" w:rsidR="0087067E" w:rsidRPr="00771FDF" w:rsidRDefault="0087067E" w:rsidP="0087067E">
      <w:pPr>
        <w:pStyle w:val="EndnoteText"/>
        <w:ind w:left="709" w:right="566" w:hanging="142"/>
        <w:jc w:val="both"/>
        <w:rPr>
          <w:sz w:val="22"/>
          <w:szCs w:val="22"/>
          <w:lang w:val="es-AR"/>
        </w:rPr>
      </w:pPr>
      <w:proofErr w:type="spellStart"/>
      <w:r w:rsidRPr="00771FDF">
        <w:rPr>
          <w:sz w:val="22"/>
          <w:szCs w:val="22"/>
          <w:vertAlign w:val="superscript"/>
          <w:lang w:val="es-AR"/>
        </w:rPr>
        <w:t>iii</w:t>
      </w:r>
      <w:proofErr w:type="spellEnd"/>
      <w:r w:rsidRPr="00771FDF">
        <w:rPr>
          <w:sz w:val="22"/>
          <w:szCs w:val="22"/>
          <w:vertAlign w:val="superscript"/>
          <w:lang w:val="es-AR"/>
        </w:rPr>
        <w:t xml:space="preserve"> </w:t>
      </w:r>
      <w:r w:rsidRPr="00771FDF">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771FDF" w:rsidRDefault="0087067E" w:rsidP="0087067E">
      <w:pPr>
        <w:pStyle w:val="EndnoteText"/>
        <w:ind w:left="709" w:right="566" w:hanging="142"/>
        <w:jc w:val="both"/>
        <w:rPr>
          <w:sz w:val="22"/>
          <w:szCs w:val="22"/>
          <w:lang w:val="es-AR"/>
        </w:rPr>
      </w:pPr>
    </w:p>
    <w:p w14:paraId="426BCC98" w14:textId="77777777" w:rsidR="00771FDF" w:rsidRPr="00771FDF" w:rsidRDefault="0087067E" w:rsidP="00771FDF">
      <w:pPr>
        <w:pStyle w:val="Heading2"/>
        <w:ind w:left="567" w:right="566"/>
        <w:rPr>
          <w:lang w:val="es-AR"/>
        </w:rPr>
      </w:pPr>
      <w:proofErr w:type="spellStart"/>
      <w:r w:rsidRPr="00771FDF">
        <w:rPr>
          <w:rStyle w:val="EndnoteReference"/>
          <w:b w:val="0"/>
          <w:bCs w:val="0"/>
          <w:u w:val="none"/>
          <w:lang w:val="es-AR"/>
        </w:rPr>
        <w:t>i</w:t>
      </w:r>
      <w:r w:rsidRPr="00771FDF">
        <w:rPr>
          <w:b w:val="0"/>
          <w:bCs w:val="0"/>
          <w:u w:val="none"/>
          <w:vertAlign w:val="superscript"/>
          <w:lang w:val="es-AR"/>
        </w:rPr>
        <w:t>v</w:t>
      </w:r>
      <w:proofErr w:type="spellEnd"/>
      <w:r w:rsidRPr="00771FDF">
        <w:rPr>
          <w:b w:val="0"/>
          <w:bCs w:val="0"/>
          <w:u w:val="none"/>
          <w:vertAlign w:val="superscript"/>
          <w:lang w:val="es-AR"/>
        </w:rPr>
        <w:t xml:space="preserve"> </w:t>
      </w:r>
      <w:r w:rsidRPr="00771FDF">
        <w:rPr>
          <w:b w:val="0"/>
          <w:bCs w:val="0"/>
          <w:u w:val="none"/>
          <w:lang w:val="es-AR"/>
        </w:rPr>
        <w:t>Adaptar según corresponda. Por ejemplo: en una sociedad anónima: “el Directorio”; en una sociedad de responsabilidad limitada: “la Gerencia”; en una entidad sin fines de lucro: “el Administrador”.</w:t>
      </w:r>
      <w:r w:rsidR="009E3578" w:rsidRPr="00771FDF">
        <w:rPr>
          <w:lang w:val="es-AR"/>
        </w:rPr>
        <w:br w:type="page"/>
      </w:r>
      <w:r w:rsidR="00771FDF" w:rsidRPr="00771FDF">
        <w:rPr>
          <w:lang w:val="es-AR"/>
        </w:rPr>
        <w:lastRenderedPageBreak/>
        <w:t>CAPÍTULO VII - SERVICIOS RELACIONADOS</w:t>
      </w:r>
    </w:p>
    <w:p w14:paraId="3C94C467" w14:textId="77777777" w:rsidR="00771FDF" w:rsidRPr="00771FDF" w:rsidRDefault="00771FDF" w:rsidP="00771FDF">
      <w:pPr>
        <w:pStyle w:val="Heading2"/>
        <w:ind w:left="567" w:right="566"/>
        <w:rPr>
          <w:lang w:val="es-AR"/>
        </w:rPr>
      </w:pPr>
    </w:p>
    <w:p w14:paraId="323F8474" w14:textId="77777777" w:rsidR="00771FDF" w:rsidRPr="00771FDF" w:rsidRDefault="00771FDF" w:rsidP="00771FDF">
      <w:pPr>
        <w:ind w:left="567" w:right="566"/>
        <w:rPr>
          <w:b/>
          <w:lang w:val="es-AR"/>
        </w:rPr>
      </w:pPr>
      <w:r w:rsidRPr="00771FDF">
        <w:rPr>
          <w:b/>
          <w:lang w:val="es-AR"/>
        </w:rPr>
        <w:t>Sección VII.A - Encargos para aplicar procedimientos acordados</w:t>
      </w:r>
    </w:p>
    <w:p w14:paraId="49C9123C" w14:textId="77777777" w:rsidR="00771FDF" w:rsidRPr="00771FDF" w:rsidRDefault="00771FDF" w:rsidP="00771FDF">
      <w:pPr>
        <w:pStyle w:val="BodyText"/>
        <w:ind w:left="567" w:right="566"/>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71FDF" w:rsidRPr="00771FDF" w14:paraId="271FE302" w14:textId="77777777" w:rsidTr="00FE6A6E">
        <w:tc>
          <w:tcPr>
            <w:tcW w:w="1304" w:type="dxa"/>
            <w:shd w:val="clear" w:color="auto" w:fill="D9D9D9" w:themeFill="background1" w:themeFillShade="D9"/>
          </w:tcPr>
          <w:p w14:paraId="41CD5533" w14:textId="77777777" w:rsidR="00771FDF" w:rsidRPr="00771FDF" w:rsidRDefault="00771FDF" w:rsidP="00FE6A6E">
            <w:pPr>
              <w:tabs>
                <w:tab w:val="left" w:pos="597"/>
              </w:tabs>
              <w:jc w:val="center"/>
              <w:rPr>
                <w:b/>
                <w:bCs/>
                <w:lang w:val="es-AR"/>
              </w:rPr>
            </w:pPr>
            <w:bookmarkStart w:id="0" w:name="VIIA01"/>
            <w:r w:rsidRPr="00771FDF">
              <w:rPr>
                <w:b/>
                <w:bCs/>
                <w:lang w:val="es-AR"/>
              </w:rPr>
              <w:t>VII.A.01</w:t>
            </w:r>
            <w:bookmarkEnd w:id="0"/>
          </w:p>
        </w:tc>
        <w:tc>
          <w:tcPr>
            <w:tcW w:w="7200" w:type="dxa"/>
            <w:shd w:val="clear" w:color="auto" w:fill="D9D9D9" w:themeFill="background1" w:themeFillShade="D9"/>
          </w:tcPr>
          <w:p w14:paraId="7D4A515A" w14:textId="77777777" w:rsidR="00771FDF" w:rsidRPr="00771FDF" w:rsidRDefault="00771FDF" w:rsidP="00FE6A6E">
            <w:pPr>
              <w:rPr>
                <w:b/>
                <w:bCs/>
                <w:lang w:val="es-AR"/>
              </w:rPr>
            </w:pPr>
            <w:r w:rsidRPr="00771FDF">
              <w:rPr>
                <w:b/>
                <w:lang w:val="es-AR"/>
              </w:rPr>
              <w:t>Encargos para aplicar procedimientos acordados</w:t>
            </w:r>
          </w:p>
        </w:tc>
      </w:tr>
    </w:tbl>
    <w:p w14:paraId="0D547A34" w14:textId="77777777" w:rsidR="00771FDF" w:rsidRPr="00771FDF" w:rsidRDefault="00771FDF" w:rsidP="00771FDF">
      <w:pPr>
        <w:pStyle w:val="BodyText"/>
        <w:ind w:left="567" w:right="566"/>
        <w:rPr>
          <w:b/>
          <w:lang w:val="es-AR"/>
        </w:rPr>
      </w:pPr>
    </w:p>
    <w:p w14:paraId="7CE0D263" w14:textId="77777777" w:rsidR="00771FDF" w:rsidRPr="00771FDF" w:rsidRDefault="00771FDF" w:rsidP="00771FDF">
      <w:pPr>
        <w:pStyle w:val="Heading2"/>
        <w:ind w:left="567" w:right="566" w:hanging="3"/>
        <w:jc w:val="center"/>
        <w:rPr>
          <w:lang w:val="es-AR"/>
        </w:rPr>
      </w:pPr>
      <w:r w:rsidRPr="00771FDF">
        <w:rPr>
          <w:lang w:val="es-AR"/>
        </w:rPr>
        <w:t>INFORME DE CONTADOR PÚBLICO INDEPENDIENTE</w:t>
      </w:r>
    </w:p>
    <w:p w14:paraId="57F41454" w14:textId="77777777" w:rsidR="00771FDF" w:rsidRPr="00771FDF" w:rsidRDefault="00771FDF" w:rsidP="00771FDF">
      <w:pPr>
        <w:pStyle w:val="Heading2"/>
        <w:ind w:left="567" w:right="566" w:hanging="3"/>
        <w:jc w:val="center"/>
        <w:rPr>
          <w:lang w:val="es-AR"/>
        </w:rPr>
      </w:pPr>
      <w:r w:rsidRPr="00771FDF">
        <w:rPr>
          <w:lang w:val="es-AR"/>
        </w:rPr>
        <w:t>RESULTANTE DE LA APLICACIÓN DE PROCEDIMIENTOS ACORDADOS</w:t>
      </w:r>
    </w:p>
    <w:p w14:paraId="49BCB7CD" w14:textId="77777777" w:rsidR="00771FDF" w:rsidRPr="00771FDF" w:rsidRDefault="00771FDF" w:rsidP="00771FDF">
      <w:pPr>
        <w:pStyle w:val="BodyText"/>
        <w:ind w:left="567" w:right="566"/>
        <w:rPr>
          <w:b/>
          <w:lang w:val="es-AR"/>
        </w:rPr>
      </w:pPr>
    </w:p>
    <w:p w14:paraId="67E412C8" w14:textId="77777777" w:rsidR="00771FDF" w:rsidRPr="00771FDF" w:rsidRDefault="00771FDF" w:rsidP="00771FDF">
      <w:pPr>
        <w:pStyle w:val="BodyText"/>
        <w:ind w:left="567" w:right="566"/>
        <w:rPr>
          <w:b/>
          <w:lang w:val="es-AR"/>
        </w:rPr>
      </w:pPr>
    </w:p>
    <w:p w14:paraId="33B15E4B" w14:textId="77777777" w:rsidR="00771FDF" w:rsidRPr="00771FDF" w:rsidRDefault="00771FDF" w:rsidP="00771FDF">
      <w:pPr>
        <w:pStyle w:val="Heading3"/>
        <w:ind w:left="567" w:right="567"/>
        <w:rPr>
          <w:b w:val="0"/>
          <w:bCs w:val="0"/>
          <w:lang w:val="es-AR"/>
        </w:rPr>
      </w:pPr>
      <w:r w:rsidRPr="00771FDF">
        <w:rPr>
          <w:b w:val="0"/>
          <w:bCs w:val="0"/>
          <w:lang w:val="es-AR"/>
        </w:rPr>
        <w:t>Señores</w:t>
      </w:r>
    </w:p>
    <w:p w14:paraId="367B42B5" w14:textId="77777777" w:rsidR="00771FDF" w:rsidRPr="00771FDF" w:rsidRDefault="00771FDF" w:rsidP="00771FDF">
      <w:pPr>
        <w:pStyle w:val="Heading3"/>
        <w:ind w:left="567" w:right="567"/>
        <w:rPr>
          <w:b w:val="0"/>
          <w:bCs w:val="0"/>
          <w:lang w:val="es-AR"/>
        </w:rPr>
      </w:pPr>
      <w:r w:rsidRPr="00771FDF">
        <w:rPr>
          <w:b w:val="0"/>
          <w:bCs w:val="0"/>
          <w:lang w:val="es-AR"/>
        </w:rPr>
        <w:t xml:space="preserve">Presidente y </w:t>
      </w:r>
      <w:proofErr w:type="spellStart"/>
      <w:r w:rsidRPr="00771FDF">
        <w:rPr>
          <w:b w:val="0"/>
          <w:bCs w:val="0"/>
          <w:lang w:val="es-AR"/>
        </w:rPr>
        <w:t>Directores</w:t>
      </w:r>
      <w:r w:rsidRPr="00771FDF">
        <w:rPr>
          <w:b w:val="0"/>
          <w:bCs w:val="0"/>
          <w:vertAlign w:val="superscript"/>
          <w:lang w:val="es-AR"/>
        </w:rPr>
        <w:t>i</w:t>
      </w:r>
      <w:proofErr w:type="spellEnd"/>
      <w:r w:rsidRPr="00771FDF">
        <w:rPr>
          <w:b w:val="0"/>
          <w:bCs w:val="0"/>
          <w:lang w:val="es-AR"/>
        </w:rPr>
        <w:t xml:space="preserve"> de</w:t>
      </w:r>
    </w:p>
    <w:p w14:paraId="31BADCF7" w14:textId="77777777" w:rsidR="00771FDF" w:rsidRPr="00771FDF" w:rsidRDefault="00771FDF" w:rsidP="00771FDF">
      <w:pPr>
        <w:pStyle w:val="Heading3"/>
        <w:ind w:left="567" w:right="567"/>
        <w:rPr>
          <w:b w:val="0"/>
          <w:bCs w:val="0"/>
          <w:lang w:val="es-AR"/>
        </w:rPr>
      </w:pPr>
      <w:r w:rsidRPr="00771FDF">
        <w:rPr>
          <w:b w:val="0"/>
          <w:bCs w:val="0"/>
          <w:lang w:val="es-AR"/>
        </w:rPr>
        <w:t>ABCD</w:t>
      </w:r>
    </w:p>
    <w:p w14:paraId="68BBC6F2" w14:textId="77777777" w:rsidR="00771FDF" w:rsidRPr="00771FDF" w:rsidRDefault="00771FDF" w:rsidP="00771FDF">
      <w:pPr>
        <w:pStyle w:val="Heading3"/>
        <w:ind w:left="567" w:right="567"/>
        <w:rPr>
          <w:b w:val="0"/>
          <w:bCs w:val="0"/>
          <w:lang w:val="es-AR"/>
        </w:rPr>
      </w:pPr>
      <w:r w:rsidRPr="00771FDF">
        <w:rPr>
          <w:b w:val="0"/>
          <w:bCs w:val="0"/>
          <w:lang w:val="es-AR"/>
        </w:rPr>
        <w:t xml:space="preserve">CUIT </w:t>
      </w:r>
      <w:proofErr w:type="spellStart"/>
      <w:r w:rsidRPr="00771FDF">
        <w:rPr>
          <w:b w:val="0"/>
          <w:bCs w:val="0"/>
          <w:lang w:val="es-AR"/>
        </w:rPr>
        <w:t>N°</w:t>
      </w:r>
      <w:proofErr w:type="spellEnd"/>
      <w:r w:rsidRPr="00771FDF">
        <w:rPr>
          <w:b w:val="0"/>
          <w:bCs w:val="0"/>
          <w:lang w:val="es-AR"/>
        </w:rPr>
        <w:t>: ……………</w:t>
      </w:r>
      <w:proofErr w:type="spellStart"/>
      <w:r w:rsidRPr="00771FDF">
        <w:rPr>
          <w:b w:val="0"/>
          <w:bCs w:val="0"/>
          <w:vertAlign w:val="superscript"/>
          <w:lang w:val="es-AR"/>
        </w:rPr>
        <w:t>ii</w:t>
      </w:r>
      <w:proofErr w:type="spellEnd"/>
      <w:r w:rsidRPr="00771FDF">
        <w:rPr>
          <w:b w:val="0"/>
          <w:bCs w:val="0"/>
          <w:lang w:val="es-AR"/>
        </w:rPr>
        <w:t xml:space="preserve"> </w:t>
      </w:r>
    </w:p>
    <w:p w14:paraId="06CC1C3E" w14:textId="77777777" w:rsidR="00771FDF" w:rsidRPr="00771FDF" w:rsidRDefault="00771FDF" w:rsidP="00771FDF">
      <w:pPr>
        <w:pStyle w:val="Heading3"/>
        <w:ind w:left="567" w:right="567"/>
        <w:rPr>
          <w:u w:val="single"/>
          <w:lang w:val="es-AR"/>
        </w:rPr>
      </w:pPr>
      <w:r w:rsidRPr="00771FDF">
        <w:rPr>
          <w:b w:val="0"/>
          <w:bCs w:val="0"/>
          <w:lang w:val="es-AR"/>
        </w:rPr>
        <w:t>Domicilio legal: ……………</w:t>
      </w:r>
    </w:p>
    <w:p w14:paraId="5F642055" w14:textId="77777777" w:rsidR="00771FDF" w:rsidRPr="00771FDF" w:rsidRDefault="00771FDF" w:rsidP="00771FDF">
      <w:pPr>
        <w:pStyle w:val="BodyText"/>
        <w:ind w:left="567" w:right="566"/>
        <w:rPr>
          <w:lang w:val="es-AR"/>
        </w:rPr>
      </w:pPr>
    </w:p>
    <w:p w14:paraId="1F39445B" w14:textId="77777777" w:rsidR="00771FDF" w:rsidRPr="00771FDF" w:rsidRDefault="00771FDF" w:rsidP="00771FDF">
      <w:pPr>
        <w:pStyle w:val="BodyText"/>
        <w:ind w:left="567" w:right="566"/>
        <w:rPr>
          <w:lang w:val="es-AR"/>
        </w:rPr>
      </w:pPr>
    </w:p>
    <w:p w14:paraId="73002AFA" w14:textId="77777777" w:rsidR="00771FDF" w:rsidRPr="00771FDF" w:rsidRDefault="00771FDF" w:rsidP="00771FDF">
      <w:pPr>
        <w:pStyle w:val="Heading4"/>
        <w:ind w:left="567" w:right="566"/>
        <w:rPr>
          <w:color w:val="auto"/>
          <w:lang w:val="es-AR"/>
        </w:rPr>
      </w:pPr>
      <w:r w:rsidRPr="00771FDF">
        <w:rPr>
          <w:color w:val="auto"/>
          <w:lang w:val="es-AR"/>
        </w:rPr>
        <w:t>Objeto del encargo</w:t>
      </w:r>
    </w:p>
    <w:p w14:paraId="687DA371" w14:textId="77777777" w:rsidR="00771FDF" w:rsidRPr="00771FDF" w:rsidRDefault="00771FDF" w:rsidP="00771FDF">
      <w:pPr>
        <w:pStyle w:val="BodyText"/>
        <w:ind w:left="567" w:right="566"/>
        <w:rPr>
          <w:b/>
          <w:i/>
          <w:lang w:val="es-AR"/>
        </w:rPr>
      </w:pPr>
    </w:p>
    <w:p w14:paraId="36F4122C" w14:textId="77777777" w:rsidR="00771FDF" w:rsidRPr="00771FDF" w:rsidRDefault="00771FDF" w:rsidP="00771FDF">
      <w:pPr>
        <w:pStyle w:val="BodyText"/>
        <w:ind w:left="567" w:right="566"/>
        <w:jc w:val="both"/>
        <w:rPr>
          <w:lang w:val="es-AR"/>
        </w:rPr>
      </w:pPr>
      <w:r w:rsidRPr="00771FDF">
        <w:rPr>
          <w:lang w:val="es-AR"/>
        </w:rPr>
        <w:t xml:space="preserve">He realizado los procedimientos acordados con {identificar a las partes involucradas, por ejemplo: “la </w:t>
      </w:r>
      <w:proofErr w:type="spellStart"/>
      <w:r w:rsidRPr="00771FDF">
        <w:rPr>
          <w:lang w:val="es-AR"/>
        </w:rPr>
        <w:t>Dirección</w:t>
      </w:r>
      <w:r w:rsidRPr="00771FDF">
        <w:rPr>
          <w:vertAlign w:val="superscript"/>
          <w:lang w:val="es-AR"/>
        </w:rPr>
        <w:t>iv</w:t>
      </w:r>
      <w:proofErr w:type="spellEnd"/>
      <w:r w:rsidRPr="00771FDF">
        <w:rPr>
          <w:lang w:val="es-AR"/>
        </w:rPr>
        <w:t xml:space="preserve"> de ABCD y de XYZ”}, y que se detallan en la sección </w:t>
      </w:r>
      <w:r w:rsidRPr="00771FDF">
        <w:rPr>
          <w:i/>
          <w:iCs/>
          <w:lang w:val="es-AR"/>
        </w:rPr>
        <w:t>“Procedimientos acordados”</w:t>
      </w:r>
      <w:r w:rsidRPr="00771FDF">
        <w:rPr>
          <w:lang w:val="es-AR"/>
        </w:rPr>
        <w:t xml:space="preserve">, relacionados con la información de XYZ que surge de su estado de situación patrimonial al ... de …………… de 20X1, así como las notas … a … explicativas del mencionado estado que incluyen un resumen de las políticas contables significativas {, y los anexos … a ...}. El encargo se llevó a cabo con el objeto de asistir a la </w:t>
      </w:r>
      <w:proofErr w:type="spellStart"/>
      <w:r w:rsidRPr="00771FDF">
        <w:rPr>
          <w:lang w:val="es-AR"/>
        </w:rPr>
        <w:t>Dirección</w:t>
      </w:r>
      <w:r w:rsidRPr="00771FDF">
        <w:rPr>
          <w:vertAlign w:val="superscript"/>
          <w:lang w:val="es-AR"/>
        </w:rPr>
        <w:t>iv</w:t>
      </w:r>
      <w:proofErr w:type="spellEnd"/>
      <w:r w:rsidRPr="00771FDF">
        <w:rPr>
          <w:lang w:val="es-AR"/>
        </w:rPr>
        <w:t xml:space="preserve"> de ABCD en la compra de las acciones de XYZ.</w:t>
      </w:r>
    </w:p>
    <w:p w14:paraId="4C69FFF2" w14:textId="77777777" w:rsidR="00771FDF" w:rsidRPr="00771FDF" w:rsidRDefault="00771FDF" w:rsidP="00771FDF">
      <w:pPr>
        <w:pStyle w:val="BodyText"/>
        <w:ind w:left="567" w:right="566"/>
        <w:rPr>
          <w:lang w:val="es-AR"/>
        </w:rPr>
      </w:pPr>
    </w:p>
    <w:p w14:paraId="198CB837" w14:textId="77777777" w:rsidR="00771FDF" w:rsidRPr="00771FDF" w:rsidRDefault="00771FDF" w:rsidP="00771FDF">
      <w:pPr>
        <w:ind w:left="567" w:right="566"/>
        <w:rPr>
          <w:b/>
          <w:i/>
          <w:lang w:val="es-AR"/>
        </w:rPr>
      </w:pPr>
      <w:r w:rsidRPr="00771FDF">
        <w:rPr>
          <w:b/>
          <w:i/>
          <w:lang w:val="es-AR"/>
        </w:rPr>
        <w:t xml:space="preserve">Responsabilidades de la </w:t>
      </w:r>
      <w:proofErr w:type="spellStart"/>
      <w:r w:rsidRPr="00771FDF">
        <w:rPr>
          <w:b/>
          <w:i/>
          <w:lang w:val="es-AR"/>
        </w:rPr>
        <w:t>Dirección</w:t>
      </w:r>
      <w:r w:rsidRPr="00771FDF">
        <w:rPr>
          <w:b/>
          <w:i/>
          <w:vertAlign w:val="superscript"/>
          <w:lang w:val="es-AR"/>
        </w:rPr>
        <w:t>iv</w:t>
      </w:r>
      <w:proofErr w:type="spellEnd"/>
      <w:r w:rsidRPr="00771FDF">
        <w:rPr>
          <w:b/>
          <w:i/>
          <w:lang w:val="es-AR"/>
        </w:rPr>
        <w:t xml:space="preserve"> de ABCD y de XYZ</w:t>
      </w:r>
    </w:p>
    <w:p w14:paraId="4683CC87" w14:textId="77777777" w:rsidR="00771FDF" w:rsidRPr="00771FDF" w:rsidRDefault="00771FDF" w:rsidP="00771FDF">
      <w:pPr>
        <w:pStyle w:val="BodyText"/>
        <w:ind w:left="567" w:right="566"/>
        <w:rPr>
          <w:b/>
          <w:i/>
          <w:lang w:val="es-AR"/>
        </w:rPr>
      </w:pPr>
    </w:p>
    <w:p w14:paraId="494A39E0" w14:textId="77777777" w:rsidR="00771FDF" w:rsidRPr="00771FDF" w:rsidRDefault="00771FDF" w:rsidP="00771FDF">
      <w:pPr>
        <w:pStyle w:val="BodyText"/>
        <w:ind w:left="567" w:right="566"/>
        <w:jc w:val="both"/>
        <w:rPr>
          <w:lang w:val="es-AR"/>
        </w:rPr>
      </w:pPr>
      <w:r w:rsidRPr="00771FDF">
        <w:rPr>
          <w:lang w:val="es-AR"/>
        </w:rPr>
        <w:t xml:space="preserve">La </w:t>
      </w:r>
      <w:proofErr w:type="spellStart"/>
      <w:r w:rsidRPr="00771FDF">
        <w:rPr>
          <w:lang w:val="es-AR"/>
        </w:rPr>
        <w:t>Dirección</w:t>
      </w:r>
      <w:r w:rsidRPr="00771FDF">
        <w:rPr>
          <w:vertAlign w:val="superscript"/>
          <w:lang w:val="es-AR"/>
        </w:rPr>
        <w:t>iv</w:t>
      </w:r>
      <w:proofErr w:type="spellEnd"/>
      <w:r w:rsidRPr="00771FDF">
        <w:rPr>
          <w:lang w:val="es-AR"/>
        </w:rPr>
        <w:t xml:space="preserve"> de XYZ es responsable de la preparación y presentación razonable de los estados contables de esa entidad de conformidad con las Normas Contables Profesionales Argentinas.</w:t>
      </w:r>
    </w:p>
    <w:p w14:paraId="3F9B1041" w14:textId="77777777" w:rsidR="00771FDF" w:rsidRPr="00771FDF" w:rsidRDefault="00771FDF" w:rsidP="00771FDF">
      <w:pPr>
        <w:pStyle w:val="BodyText"/>
        <w:ind w:left="567" w:right="566"/>
        <w:rPr>
          <w:lang w:val="es-AR"/>
        </w:rPr>
      </w:pPr>
    </w:p>
    <w:p w14:paraId="3ACB6B33" w14:textId="77777777" w:rsidR="00771FDF" w:rsidRPr="00771FDF" w:rsidRDefault="00771FDF" w:rsidP="00771FDF">
      <w:pPr>
        <w:pStyle w:val="BodyText"/>
        <w:ind w:left="567" w:right="566"/>
        <w:jc w:val="both"/>
        <w:rPr>
          <w:lang w:val="es-AR"/>
        </w:rPr>
      </w:pPr>
      <w:r w:rsidRPr="00771FDF">
        <w:rPr>
          <w:lang w:val="es-AR"/>
        </w:rPr>
        <w:t xml:space="preserve">La suficiencia de los procedimientos de naturaleza de auditoría que he llevado a cabo es responsabilidad de las </w:t>
      </w:r>
      <w:proofErr w:type="spellStart"/>
      <w:r w:rsidRPr="00771FDF">
        <w:rPr>
          <w:lang w:val="es-AR"/>
        </w:rPr>
        <w:t>Direcciones</w:t>
      </w:r>
      <w:r w:rsidRPr="00771FDF">
        <w:rPr>
          <w:vertAlign w:val="superscript"/>
          <w:lang w:val="es-AR"/>
        </w:rPr>
        <w:t>iv</w:t>
      </w:r>
      <w:proofErr w:type="spellEnd"/>
      <w:r w:rsidRPr="00771FDF">
        <w:rPr>
          <w:lang w:val="es-AR"/>
        </w:rPr>
        <w:t xml:space="preserve"> de ABCD y de XYZ. Consecuentemente, no hago ninguna manifestación sobre la suficiencia de los procedimientos descriptos más abajo, ya sea para el propósito para el cual el presente informe ha sido requerido como para ningún otro propósito.</w:t>
      </w:r>
    </w:p>
    <w:p w14:paraId="28DC5859" w14:textId="77777777" w:rsidR="00771FDF" w:rsidRPr="00771FDF" w:rsidRDefault="00771FDF" w:rsidP="00771FDF">
      <w:pPr>
        <w:pStyle w:val="BodyText"/>
        <w:ind w:left="567" w:right="566"/>
        <w:rPr>
          <w:lang w:val="es-AR"/>
        </w:rPr>
      </w:pPr>
    </w:p>
    <w:p w14:paraId="2836197D" w14:textId="77777777" w:rsidR="00771FDF" w:rsidRPr="00771FDF" w:rsidRDefault="00771FDF" w:rsidP="00771FDF">
      <w:pPr>
        <w:pStyle w:val="Heading4"/>
        <w:ind w:left="567" w:right="566"/>
        <w:rPr>
          <w:color w:val="auto"/>
          <w:lang w:val="es-AR"/>
        </w:rPr>
      </w:pPr>
      <w:r w:rsidRPr="00771FDF">
        <w:rPr>
          <w:color w:val="auto"/>
          <w:lang w:val="es-AR"/>
        </w:rPr>
        <w:t>Responsabilidades del contador público</w:t>
      </w:r>
    </w:p>
    <w:p w14:paraId="3E7C8B01" w14:textId="77777777" w:rsidR="00771FDF" w:rsidRPr="00771FDF" w:rsidRDefault="00771FDF" w:rsidP="00771FDF">
      <w:pPr>
        <w:pStyle w:val="BodyText"/>
        <w:ind w:left="567" w:right="566"/>
        <w:rPr>
          <w:b/>
          <w:i/>
          <w:lang w:val="es-AR"/>
        </w:rPr>
      </w:pPr>
    </w:p>
    <w:p w14:paraId="4AED80DA" w14:textId="77777777" w:rsidR="00771FDF" w:rsidRPr="00771FDF" w:rsidRDefault="00771FDF" w:rsidP="00771FDF">
      <w:pPr>
        <w:pStyle w:val="BodyText"/>
        <w:ind w:left="567" w:right="566"/>
        <w:jc w:val="both"/>
        <w:rPr>
          <w:lang w:val="es-AR"/>
        </w:rPr>
      </w:pPr>
      <w:r w:rsidRPr="00771FDF">
        <w:rPr>
          <w:lang w:val="es-AR"/>
        </w:rPr>
        <w:t xml:space="preserve">Mi responsabilidad consiste en llevar a cabo los procedimientos acordados sobre la información que surge del estado de situación patrimonial de XYZ al ... de …………… de 20X1 de conformidad con las normas sobre encargos para aplicar procedimientos acordados establecidas en la sección VII.A de la Resolución Técnica </w:t>
      </w:r>
      <w:proofErr w:type="spellStart"/>
      <w:r w:rsidRPr="00771FDF">
        <w:rPr>
          <w:lang w:val="es-AR"/>
        </w:rPr>
        <w:t>N°</w:t>
      </w:r>
      <w:proofErr w:type="spellEnd"/>
      <w:r w:rsidRPr="00771FDF">
        <w:rPr>
          <w:lang w:val="es-AR"/>
        </w:rPr>
        <w:t xml:space="preserve"> 37 de la Federación Argentina de Consejos Profesionales de Ciencias Económicas (FACPCE) y no se extiende a los estados contables de la entidad considerados en su conjunto. Soy independiente de ABCD y de XYZ y he cumplido las demás responsabilidades de ética de conformidad con los requerimientos del Código de Ética del Consejo Profesional de Ciencias Económicas de ………………………… y de la Resolución Técnica </w:t>
      </w:r>
      <w:proofErr w:type="spellStart"/>
      <w:r w:rsidRPr="00771FDF">
        <w:rPr>
          <w:lang w:val="es-AR"/>
        </w:rPr>
        <w:t>N°</w:t>
      </w:r>
      <w:proofErr w:type="spellEnd"/>
      <w:r w:rsidRPr="00771FDF">
        <w:rPr>
          <w:lang w:val="es-AR"/>
        </w:rPr>
        <w:t xml:space="preserve"> 37 de la FACPCE que requiere que ejecute los procedimientos acordados y que presente un informe que contenga los hallazgos derivados de la tarea, que son los resultados obtenidos de los procedimientos acordados aplicados.</w:t>
      </w:r>
    </w:p>
    <w:p w14:paraId="1474FCB8" w14:textId="77777777" w:rsidR="00771FDF" w:rsidRPr="00771FDF" w:rsidRDefault="00771FDF" w:rsidP="00771FDF">
      <w:pPr>
        <w:pStyle w:val="BodyText"/>
        <w:ind w:left="567" w:right="566"/>
        <w:jc w:val="both"/>
        <w:rPr>
          <w:lang w:val="es-AR"/>
        </w:rPr>
      </w:pPr>
    </w:p>
    <w:p w14:paraId="670FEA4B" w14:textId="77777777" w:rsidR="00771FDF" w:rsidRPr="00771FDF" w:rsidRDefault="00771FDF" w:rsidP="00771FDF">
      <w:pPr>
        <w:pStyle w:val="BodyText"/>
        <w:ind w:left="567" w:right="566"/>
        <w:jc w:val="both"/>
        <w:rPr>
          <w:lang w:val="es-AR"/>
        </w:rPr>
      </w:pPr>
      <w:r w:rsidRPr="00771FDF">
        <w:rPr>
          <w:lang w:val="es-AR"/>
        </w:rPr>
        <w:t xml:space="preserve">Los procedimientos realizados no constituyen una auditoría ni una revisión y, por lo tanto, no se expresa ninguna seguridad respecto de la información que es objeto de la aplicación de los procedimientos acordados. Por tal motivo, quienes han solicitado el </w:t>
      </w:r>
      <w:r w:rsidRPr="00771FDF">
        <w:rPr>
          <w:lang w:val="es-AR"/>
        </w:rPr>
        <w:lastRenderedPageBreak/>
        <w:t>informe evaluarán por sí mismos los procedimientos y los resultados informados para extraer sus propias conclusiones. Si hubiese realizado procedimientos adicionales, una auditoría o una revisión, otras cuestiones podrían haber llegado a mi conocimiento, las que les hubiesen sido oportunamente informadas.</w:t>
      </w:r>
    </w:p>
    <w:p w14:paraId="689C3C13" w14:textId="77777777" w:rsidR="00771FDF" w:rsidRPr="00771FDF" w:rsidRDefault="00771FDF" w:rsidP="00771FDF">
      <w:pPr>
        <w:pStyle w:val="BodyText"/>
        <w:ind w:left="567" w:right="566"/>
        <w:rPr>
          <w:lang w:val="es-AR"/>
        </w:rPr>
      </w:pPr>
    </w:p>
    <w:p w14:paraId="4CB99645" w14:textId="77777777" w:rsidR="00771FDF" w:rsidRPr="00771FDF" w:rsidRDefault="00771FDF" w:rsidP="00771FDF">
      <w:pPr>
        <w:ind w:left="567" w:right="566"/>
        <w:outlineLvl w:val="2"/>
        <w:rPr>
          <w:b/>
          <w:bCs/>
          <w:i/>
          <w:iCs/>
          <w:lang w:val="es-AR"/>
        </w:rPr>
      </w:pPr>
      <w:r w:rsidRPr="00771FDF">
        <w:rPr>
          <w:b/>
          <w:bCs/>
          <w:i/>
          <w:iCs/>
          <w:lang w:val="es-AR"/>
        </w:rPr>
        <w:t>Procedimientos acordados realizados y hallazgos obtenidos</w:t>
      </w:r>
      <w:r w:rsidRPr="00771FDF">
        <w:rPr>
          <w:b/>
          <w:bCs/>
          <w:i/>
          <w:iCs/>
          <w:vertAlign w:val="superscript"/>
          <w:lang w:val="es-AR"/>
        </w:rPr>
        <w:footnoteReference w:id="1"/>
      </w:r>
    </w:p>
    <w:p w14:paraId="06C6A817" w14:textId="77777777" w:rsidR="00771FDF" w:rsidRPr="00771FDF" w:rsidRDefault="00771FDF" w:rsidP="00771FDF">
      <w:pPr>
        <w:ind w:left="567" w:right="566"/>
        <w:outlineLvl w:val="2"/>
        <w:rPr>
          <w:b/>
          <w:bCs/>
          <w:i/>
          <w:iCs/>
          <w:lang w:val="es-AR"/>
        </w:rPr>
      </w:pPr>
    </w:p>
    <w:tbl>
      <w:tblPr>
        <w:tblStyle w:val="TableGrid"/>
        <w:tblW w:w="8506" w:type="dxa"/>
        <w:tblInd w:w="562" w:type="dxa"/>
        <w:tblLayout w:type="fixed"/>
        <w:tblLook w:val="04A0" w:firstRow="1" w:lastRow="0" w:firstColumn="1" w:lastColumn="0" w:noHBand="0" w:noVBand="1"/>
      </w:tblPr>
      <w:tblGrid>
        <w:gridCol w:w="339"/>
        <w:gridCol w:w="4623"/>
        <w:gridCol w:w="3544"/>
      </w:tblGrid>
      <w:tr w:rsidR="00771FDF" w:rsidRPr="00771FDF" w14:paraId="4EBBE386" w14:textId="77777777" w:rsidTr="00FE6A6E">
        <w:tc>
          <w:tcPr>
            <w:tcW w:w="339" w:type="dxa"/>
            <w:tcBorders>
              <w:top w:val="single" w:sz="4" w:space="0" w:color="auto"/>
              <w:left w:val="single" w:sz="4" w:space="0" w:color="auto"/>
              <w:bottom w:val="single" w:sz="4" w:space="0" w:color="auto"/>
              <w:right w:val="single" w:sz="4" w:space="0" w:color="auto"/>
            </w:tcBorders>
          </w:tcPr>
          <w:p w14:paraId="0E2B37BA" w14:textId="77777777" w:rsidR="00771FDF" w:rsidRPr="00771FDF" w:rsidRDefault="00771FDF" w:rsidP="00FE6A6E">
            <w:pPr>
              <w:jc w:val="center"/>
              <w:outlineLvl w:val="2"/>
              <w:rPr>
                <w:i/>
                <w:iCs/>
                <w:lang w:val="es-AR"/>
              </w:rPr>
            </w:pPr>
          </w:p>
        </w:tc>
        <w:tc>
          <w:tcPr>
            <w:tcW w:w="4623" w:type="dxa"/>
            <w:tcBorders>
              <w:top w:val="single" w:sz="4" w:space="0" w:color="auto"/>
              <w:left w:val="single" w:sz="4" w:space="0" w:color="auto"/>
              <w:bottom w:val="single" w:sz="4" w:space="0" w:color="auto"/>
              <w:right w:val="single" w:sz="4" w:space="0" w:color="auto"/>
            </w:tcBorders>
            <w:hideMark/>
          </w:tcPr>
          <w:p w14:paraId="2B0584FB" w14:textId="77777777" w:rsidR="00771FDF" w:rsidRPr="00771FDF" w:rsidRDefault="00771FDF" w:rsidP="00FE6A6E">
            <w:pPr>
              <w:jc w:val="center"/>
              <w:outlineLvl w:val="2"/>
              <w:rPr>
                <w:b/>
                <w:bCs/>
                <w:lang w:val="es-AR"/>
              </w:rPr>
            </w:pPr>
            <w:r w:rsidRPr="00771FDF">
              <w:rPr>
                <w:b/>
                <w:bCs/>
                <w:lang w:val="es-AR"/>
              </w:rPr>
              <w:t>Procedimientos</w:t>
            </w:r>
          </w:p>
        </w:tc>
        <w:tc>
          <w:tcPr>
            <w:tcW w:w="3544" w:type="dxa"/>
            <w:tcBorders>
              <w:top w:val="single" w:sz="4" w:space="0" w:color="auto"/>
              <w:left w:val="single" w:sz="4" w:space="0" w:color="auto"/>
              <w:bottom w:val="single" w:sz="4" w:space="0" w:color="auto"/>
              <w:right w:val="single" w:sz="4" w:space="0" w:color="auto"/>
            </w:tcBorders>
            <w:hideMark/>
          </w:tcPr>
          <w:p w14:paraId="0DCB63AF" w14:textId="77777777" w:rsidR="00771FDF" w:rsidRPr="00771FDF" w:rsidRDefault="00771FDF" w:rsidP="00FE6A6E">
            <w:pPr>
              <w:ind w:right="-49"/>
              <w:jc w:val="center"/>
              <w:outlineLvl w:val="2"/>
              <w:rPr>
                <w:b/>
                <w:bCs/>
                <w:lang w:val="es-AR"/>
              </w:rPr>
            </w:pPr>
            <w:r w:rsidRPr="00771FDF">
              <w:rPr>
                <w:b/>
                <w:bCs/>
                <w:lang w:val="es-AR"/>
              </w:rPr>
              <w:t>Hallazgos</w:t>
            </w:r>
          </w:p>
        </w:tc>
      </w:tr>
      <w:tr w:rsidR="00771FDF" w:rsidRPr="00771FDF" w14:paraId="7EA69C6E" w14:textId="77777777" w:rsidTr="00FE6A6E">
        <w:trPr>
          <w:trHeight w:val="1601"/>
        </w:trPr>
        <w:tc>
          <w:tcPr>
            <w:tcW w:w="339" w:type="dxa"/>
            <w:tcBorders>
              <w:top w:val="single" w:sz="4" w:space="0" w:color="auto"/>
              <w:left w:val="single" w:sz="4" w:space="0" w:color="auto"/>
              <w:bottom w:val="single" w:sz="4" w:space="0" w:color="auto"/>
              <w:right w:val="single" w:sz="4" w:space="0" w:color="auto"/>
            </w:tcBorders>
            <w:hideMark/>
          </w:tcPr>
          <w:p w14:paraId="1914794D" w14:textId="77777777" w:rsidR="00771FDF" w:rsidRPr="00771FDF" w:rsidRDefault="00771FDF" w:rsidP="00FE6A6E">
            <w:pPr>
              <w:jc w:val="center"/>
              <w:outlineLvl w:val="2"/>
              <w:rPr>
                <w:lang w:val="es-AR"/>
              </w:rPr>
            </w:pPr>
            <w:r w:rsidRPr="00771FDF">
              <w:rPr>
                <w:lang w:val="es-AR"/>
              </w:rPr>
              <w:t>1</w:t>
            </w:r>
          </w:p>
        </w:tc>
        <w:tc>
          <w:tcPr>
            <w:tcW w:w="4623" w:type="dxa"/>
            <w:tcBorders>
              <w:top w:val="single" w:sz="4" w:space="0" w:color="auto"/>
              <w:left w:val="single" w:sz="4" w:space="0" w:color="auto"/>
              <w:bottom w:val="single" w:sz="4" w:space="0" w:color="auto"/>
              <w:right w:val="single" w:sz="4" w:space="0" w:color="auto"/>
            </w:tcBorders>
          </w:tcPr>
          <w:p w14:paraId="417E4ED9" w14:textId="77777777" w:rsidR="00771FDF" w:rsidRPr="00771FDF" w:rsidRDefault="00771FDF" w:rsidP="00FE6A6E">
            <w:pPr>
              <w:tabs>
                <w:tab w:val="left" w:pos="504"/>
              </w:tabs>
              <w:rPr>
                <w:lang w:val="es-AR"/>
              </w:rPr>
            </w:pPr>
            <w:r w:rsidRPr="00771FDF">
              <w:rPr>
                <w:lang w:val="es-AR"/>
              </w:rPr>
              <w:t>Maquinarias dentro del rubro Bienes de uso, individualmente iguales o superiores a $ ……………</w:t>
            </w:r>
          </w:p>
          <w:p w14:paraId="25A3A670" w14:textId="77777777" w:rsidR="00771FDF" w:rsidRPr="00771FDF" w:rsidRDefault="00771FDF" w:rsidP="00771FDF">
            <w:pPr>
              <w:pStyle w:val="ListParagraph"/>
              <w:numPr>
                <w:ilvl w:val="0"/>
                <w:numId w:val="27"/>
              </w:numPr>
              <w:tabs>
                <w:tab w:val="left" w:pos="253"/>
              </w:tabs>
              <w:ind w:left="0" w:firstLine="0"/>
              <w:jc w:val="left"/>
              <w:rPr>
                <w:lang w:val="es-AR"/>
              </w:rPr>
            </w:pPr>
            <w:r w:rsidRPr="00771FDF">
              <w:rPr>
                <w:lang w:val="es-AR"/>
              </w:rPr>
              <w:t>Efectuar una inspección ocular.</w:t>
            </w:r>
          </w:p>
          <w:p w14:paraId="1234D4BB" w14:textId="77777777" w:rsidR="00771FDF" w:rsidRPr="00771FDF" w:rsidRDefault="00771FDF" w:rsidP="00771FDF">
            <w:pPr>
              <w:pStyle w:val="ListParagraph"/>
              <w:numPr>
                <w:ilvl w:val="0"/>
                <w:numId w:val="27"/>
              </w:numPr>
              <w:tabs>
                <w:tab w:val="left" w:pos="253"/>
              </w:tabs>
              <w:ind w:left="253" w:hanging="253"/>
              <w:jc w:val="left"/>
              <w:rPr>
                <w:lang w:val="es-AR"/>
              </w:rPr>
            </w:pPr>
            <w:r w:rsidRPr="00771FDF">
              <w:rPr>
                <w:lang w:val="es-AR"/>
              </w:rPr>
              <w:t>Constatar la existencia de informes de recepción y facturas de compra.</w:t>
            </w:r>
          </w:p>
        </w:tc>
        <w:tc>
          <w:tcPr>
            <w:tcW w:w="3544" w:type="dxa"/>
            <w:tcBorders>
              <w:top w:val="single" w:sz="4" w:space="0" w:color="auto"/>
              <w:left w:val="single" w:sz="4" w:space="0" w:color="auto"/>
              <w:bottom w:val="single" w:sz="4" w:space="0" w:color="auto"/>
              <w:right w:val="single" w:sz="4" w:space="0" w:color="auto"/>
            </w:tcBorders>
            <w:hideMark/>
          </w:tcPr>
          <w:p w14:paraId="0FD1CCB3" w14:textId="77777777" w:rsidR="00771FDF" w:rsidRPr="00771FDF" w:rsidRDefault="00771FDF" w:rsidP="00FE6A6E">
            <w:pPr>
              <w:tabs>
                <w:tab w:val="left" w:pos="400"/>
              </w:tabs>
              <w:ind w:right="-49"/>
              <w:contextualSpacing/>
              <w:rPr>
                <w:b/>
                <w:bCs/>
                <w:lang w:val="es-AR"/>
              </w:rPr>
            </w:pPr>
            <w:r w:rsidRPr="00771FDF">
              <w:rPr>
                <w:lang w:val="es-AR"/>
              </w:rPr>
              <w:t xml:space="preserve">No pude constatar físicamente y no obtuve documentación que </w:t>
            </w:r>
            <w:proofErr w:type="gramStart"/>
            <w:r w:rsidRPr="00771FDF">
              <w:rPr>
                <w:lang w:val="es-AR"/>
              </w:rPr>
              <w:t>acredite</w:t>
            </w:r>
            <w:proofErr w:type="gramEnd"/>
            <w:r w:rsidRPr="00771FDF">
              <w:rPr>
                <w:lang w:val="es-AR"/>
              </w:rPr>
              <w:t xml:space="preserve"> la existencia y propiedad de la máquina procesadora de tubos identificada como “Atlas 260”, número interno 11360.</w:t>
            </w:r>
          </w:p>
        </w:tc>
      </w:tr>
      <w:tr w:rsidR="00771FDF" w:rsidRPr="00771FDF" w14:paraId="09F84704" w14:textId="77777777" w:rsidTr="00FE6A6E">
        <w:tc>
          <w:tcPr>
            <w:tcW w:w="339" w:type="dxa"/>
            <w:tcBorders>
              <w:top w:val="single" w:sz="4" w:space="0" w:color="auto"/>
              <w:left w:val="single" w:sz="4" w:space="0" w:color="auto"/>
              <w:bottom w:val="single" w:sz="4" w:space="0" w:color="auto"/>
              <w:right w:val="single" w:sz="4" w:space="0" w:color="auto"/>
            </w:tcBorders>
            <w:hideMark/>
          </w:tcPr>
          <w:p w14:paraId="58CC2B02" w14:textId="77777777" w:rsidR="00771FDF" w:rsidRPr="00771FDF" w:rsidRDefault="00771FDF" w:rsidP="00FE6A6E">
            <w:pPr>
              <w:jc w:val="center"/>
              <w:outlineLvl w:val="2"/>
              <w:rPr>
                <w:lang w:val="es-AR"/>
              </w:rPr>
            </w:pPr>
            <w:r w:rsidRPr="00771FDF">
              <w:rPr>
                <w:lang w:val="es-AR"/>
              </w:rPr>
              <w:t>2</w:t>
            </w:r>
          </w:p>
        </w:tc>
        <w:tc>
          <w:tcPr>
            <w:tcW w:w="4623" w:type="dxa"/>
            <w:tcBorders>
              <w:top w:val="single" w:sz="4" w:space="0" w:color="auto"/>
              <w:left w:val="single" w:sz="4" w:space="0" w:color="auto"/>
              <w:bottom w:val="single" w:sz="4" w:space="0" w:color="auto"/>
              <w:right w:val="single" w:sz="4" w:space="0" w:color="auto"/>
            </w:tcBorders>
          </w:tcPr>
          <w:p w14:paraId="2B9AE017" w14:textId="77777777" w:rsidR="00771FDF" w:rsidRPr="00771FDF" w:rsidRDefault="00771FDF" w:rsidP="00FE6A6E">
            <w:pPr>
              <w:rPr>
                <w:lang w:val="es-AR"/>
              </w:rPr>
            </w:pPr>
            <w:r w:rsidRPr="00771FDF">
              <w:rPr>
                <w:lang w:val="es-AR"/>
              </w:rPr>
              <w:t>Inmuebles dentro del rubro Bienes de uso, individualmente iguales o superiores a $ ……………</w:t>
            </w:r>
          </w:p>
          <w:p w14:paraId="6F93AF90" w14:textId="77777777" w:rsidR="00771FDF" w:rsidRPr="00771FDF" w:rsidRDefault="00771FDF" w:rsidP="00771FDF">
            <w:pPr>
              <w:numPr>
                <w:ilvl w:val="0"/>
                <w:numId w:val="28"/>
              </w:numPr>
              <w:tabs>
                <w:tab w:val="left" w:pos="400"/>
              </w:tabs>
              <w:ind w:right="-49"/>
              <w:contextualSpacing/>
              <w:outlineLvl w:val="2"/>
              <w:rPr>
                <w:lang w:val="es-AR"/>
              </w:rPr>
            </w:pPr>
            <w:r w:rsidRPr="00771FDF">
              <w:rPr>
                <w:lang w:val="es-AR"/>
              </w:rPr>
              <w:t>Constatar la existencia de escrituras traslativas de dominio.</w:t>
            </w:r>
          </w:p>
          <w:p w14:paraId="0FC32605" w14:textId="77777777" w:rsidR="00771FDF" w:rsidRPr="00771FDF" w:rsidRDefault="00771FDF" w:rsidP="00771FDF">
            <w:pPr>
              <w:numPr>
                <w:ilvl w:val="0"/>
                <w:numId w:val="28"/>
              </w:numPr>
              <w:tabs>
                <w:tab w:val="left" w:pos="400"/>
              </w:tabs>
              <w:ind w:right="-49"/>
              <w:contextualSpacing/>
              <w:outlineLvl w:val="2"/>
              <w:rPr>
                <w:lang w:val="es-AR"/>
              </w:rPr>
            </w:pPr>
            <w:r w:rsidRPr="00771FDF">
              <w:rPr>
                <w:lang w:val="es-AR"/>
              </w:rPr>
              <w:t>Obtener un Informe de dominio del Registro de la Propiedad a fin de constatar la existencia o no de gravámenes sobre los inmuebles.</w:t>
            </w:r>
          </w:p>
        </w:tc>
        <w:tc>
          <w:tcPr>
            <w:tcW w:w="3544" w:type="dxa"/>
            <w:tcBorders>
              <w:top w:val="single" w:sz="4" w:space="0" w:color="auto"/>
              <w:left w:val="single" w:sz="4" w:space="0" w:color="auto"/>
              <w:bottom w:val="single" w:sz="4" w:space="0" w:color="auto"/>
              <w:right w:val="single" w:sz="4" w:space="0" w:color="auto"/>
            </w:tcBorders>
          </w:tcPr>
          <w:p w14:paraId="4C964749" w14:textId="77777777" w:rsidR="00771FDF" w:rsidRPr="00771FDF" w:rsidRDefault="00771FDF" w:rsidP="00771FDF">
            <w:pPr>
              <w:numPr>
                <w:ilvl w:val="0"/>
                <w:numId w:val="29"/>
              </w:numPr>
              <w:tabs>
                <w:tab w:val="left" w:pos="400"/>
              </w:tabs>
              <w:ind w:right="-49"/>
              <w:contextualSpacing/>
              <w:outlineLvl w:val="2"/>
              <w:rPr>
                <w:lang w:val="es-AR"/>
              </w:rPr>
            </w:pPr>
            <w:r w:rsidRPr="00771FDF">
              <w:rPr>
                <w:lang w:val="es-AR"/>
              </w:rPr>
              <w:t>He constatado la existencia de escrituras traslativas de dominio de todos los inmuebles.</w:t>
            </w:r>
          </w:p>
          <w:p w14:paraId="3C39A193" w14:textId="77777777" w:rsidR="00771FDF" w:rsidRPr="00771FDF" w:rsidRDefault="00771FDF" w:rsidP="00771FDF">
            <w:pPr>
              <w:numPr>
                <w:ilvl w:val="0"/>
                <w:numId w:val="29"/>
              </w:numPr>
              <w:tabs>
                <w:tab w:val="left" w:pos="400"/>
              </w:tabs>
              <w:ind w:right="-49"/>
              <w:contextualSpacing/>
              <w:outlineLvl w:val="2"/>
              <w:rPr>
                <w:b/>
                <w:bCs/>
                <w:lang w:val="es-AR"/>
              </w:rPr>
            </w:pPr>
            <w:r w:rsidRPr="00771FDF">
              <w:rPr>
                <w:lang w:val="es-AR"/>
              </w:rPr>
              <w:t>Según surge del informe de dominio respectivo, el inmueble ubicado en la ciudad de ……………cuya nomenclatura catastral es ……………se encuentra gravado con hipoteca en primer grado a favor de ……………por un importe de $ ……………</w:t>
            </w:r>
          </w:p>
        </w:tc>
      </w:tr>
      <w:tr w:rsidR="00771FDF" w:rsidRPr="00771FDF" w14:paraId="07D21418" w14:textId="77777777" w:rsidTr="00FE6A6E">
        <w:tc>
          <w:tcPr>
            <w:tcW w:w="339" w:type="dxa"/>
            <w:tcBorders>
              <w:top w:val="single" w:sz="4" w:space="0" w:color="auto"/>
              <w:left w:val="single" w:sz="4" w:space="0" w:color="auto"/>
              <w:bottom w:val="single" w:sz="4" w:space="0" w:color="auto"/>
              <w:right w:val="single" w:sz="4" w:space="0" w:color="auto"/>
            </w:tcBorders>
            <w:hideMark/>
          </w:tcPr>
          <w:p w14:paraId="14C92A4A" w14:textId="77777777" w:rsidR="00771FDF" w:rsidRPr="00771FDF" w:rsidRDefault="00771FDF" w:rsidP="00FE6A6E">
            <w:pPr>
              <w:jc w:val="center"/>
              <w:outlineLvl w:val="2"/>
              <w:rPr>
                <w:lang w:val="es-AR"/>
              </w:rPr>
            </w:pPr>
            <w:r w:rsidRPr="00771FDF">
              <w:rPr>
                <w:lang w:val="es-AR"/>
              </w:rPr>
              <w:t>3</w:t>
            </w:r>
          </w:p>
        </w:tc>
        <w:tc>
          <w:tcPr>
            <w:tcW w:w="4623" w:type="dxa"/>
            <w:tcBorders>
              <w:top w:val="single" w:sz="4" w:space="0" w:color="auto"/>
              <w:left w:val="single" w:sz="4" w:space="0" w:color="auto"/>
              <w:bottom w:val="single" w:sz="4" w:space="0" w:color="auto"/>
              <w:right w:val="single" w:sz="4" w:space="0" w:color="auto"/>
            </w:tcBorders>
          </w:tcPr>
          <w:p w14:paraId="04681774" w14:textId="77777777" w:rsidR="00771FDF" w:rsidRPr="00771FDF" w:rsidRDefault="00771FDF" w:rsidP="00FE6A6E">
            <w:pPr>
              <w:tabs>
                <w:tab w:val="left" w:pos="682"/>
              </w:tabs>
              <w:rPr>
                <w:sz w:val="28"/>
                <w:lang w:val="es-AR"/>
              </w:rPr>
            </w:pPr>
            <w:r w:rsidRPr="00771FDF">
              <w:rPr>
                <w:lang w:val="es-AR"/>
              </w:rPr>
              <w:t>Activos intangibles adquiridos y/o desarrollados superiores individualmente a $ ……………</w:t>
            </w:r>
          </w:p>
          <w:p w14:paraId="285863F5" w14:textId="77777777" w:rsidR="00771FDF" w:rsidRPr="00771FDF" w:rsidRDefault="00771FDF" w:rsidP="00FE6A6E">
            <w:pPr>
              <w:rPr>
                <w:lang w:val="es-AR"/>
              </w:rPr>
            </w:pPr>
            <w:r w:rsidRPr="00771FDF">
              <w:rPr>
                <w:lang w:val="es-AR"/>
              </w:rPr>
              <w:t>Constatar que no se trate de costos de publicidad ni de entrenamiento comprobando:</w:t>
            </w:r>
          </w:p>
          <w:p w14:paraId="61FF64ED" w14:textId="77777777" w:rsidR="00771FDF" w:rsidRPr="00771FDF" w:rsidRDefault="00771FDF" w:rsidP="00771FDF">
            <w:pPr>
              <w:pStyle w:val="ListParagraph"/>
              <w:numPr>
                <w:ilvl w:val="0"/>
                <w:numId w:val="27"/>
              </w:numPr>
              <w:tabs>
                <w:tab w:val="left" w:pos="253"/>
              </w:tabs>
              <w:ind w:left="253" w:hanging="253"/>
              <w:jc w:val="left"/>
              <w:rPr>
                <w:lang w:val="es-AR"/>
              </w:rPr>
            </w:pPr>
            <w:r w:rsidRPr="00771FDF">
              <w:rPr>
                <w:lang w:val="es-AR"/>
              </w:rPr>
              <w:t>La totalidad de las actas de reuniones de Directorio de los últimos dos ejercicios.</w:t>
            </w:r>
          </w:p>
          <w:p w14:paraId="1DCFB769" w14:textId="77777777" w:rsidR="00771FDF" w:rsidRPr="00771FDF" w:rsidRDefault="00771FDF" w:rsidP="00771FDF">
            <w:pPr>
              <w:pStyle w:val="ListParagraph"/>
              <w:numPr>
                <w:ilvl w:val="0"/>
                <w:numId w:val="27"/>
              </w:numPr>
              <w:tabs>
                <w:tab w:val="left" w:pos="253"/>
              </w:tabs>
              <w:ind w:left="253" w:hanging="253"/>
              <w:jc w:val="left"/>
              <w:rPr>
                <w:lang w:val="es-AR"/>
              </w:rPr>
            </w:pPr>
            <w:r w:rsidRPr="00771FDF">
              <w:rPr>
                <w:lang w:val="es-AR"/>
              </w:rPr>
              <w:t>La documentación de respaldo de las erogaciones realizadas.</w:t>
            </w:r>
          </w:p>
          <w:p w14:paraId="44BBEC6B" w14:textId="77777777" w:rsidR="00771FDF" w:rsidRPr="00771FDF" w:rsidRDefault="00771FDF" w:rsidP="00771FDF">
            <w:pPr>
              <w:pStyle w:val="ListParagraph"/>
              <w:numPr>
                <w:ilvl w:val="0"/>
                <w:numId w:val="27"/>
              </w:numPr>
              <w:tabs>
                <w:tab w:val="left" w:pos="253"/>
              </w:tabs>
              <w:ind w:left="253" w:hanging="253"/>
              <w:jc w:val="left"/>
              <w:rPr>
                <w:b/>
                <w:bCs/>
                <w:lang w:val="es-AR"/>
              </w:rPr>
            </w:pPr>
            <w:r w:rsidRPr="00771FDF">
              <w:rPr>
                <w:lang w:val="es-AR"/>
              </w:rPr>
              <w:t>Que aquellos activos intangibles relacionados con la propiedad intelectual se encuentren legalmente protegidos.</w:t>
            </w:r>
          </w:p>
        </w:tc>
        <w:tc>
          <w:tcPr>
            <w:tcW w:w="3544" w:type="dxa"/>
            <w:tcBorders>
              <w:top w:val="single" w:sz="4" w:space="0" w:color="auto"/>
              <w:left w:val="single" w:sz="4" w:space="0" w:color="auto"/>
              <w:bottom w:val="single" w:sz="4" w:space="0" w:color="auto"/>
              <w:right w:val="single" w:sz="4" w:space="0" w:color="auto"/>
            </w:tcBorders>
          </w:tcPr>
          <w:p w14:paraId="7869A454" w14:textId="77777777" w:rsidR="00771FDF" w:rsidRPr="00771FDF" w:rsidRDefault="00771FDF" w:rsidP="00FE6A6E">
            <w:pPr>
              <w:ind w:right="-49"/>
              <w:outlineLvl w:val="2"/>
              <w:rPr>
                <w:lang w:val="es-AR"/>
              </w:rPr>
            </w:pPr>
            <w:r w:rsidRPr="00771FDF">
              <w:rPr>
                <w:lang w:val="es-AR"/>
              </w:rPr>
              <w:t>He constatado que no se trata de costos de publicidad ni de entrenamiento.</w:t>
            </w:r>
          </w:p>
        </w:tc>
      </w:tr>
    </w:tbl>
    <w:p w14:paraId="21598DA6" w14:textId="77777777" w:rsidR="00771FDF" w:rsidRPr="00771FDF" w:rsidRDefault="00771FDF" w:rsidP="00771FDF">
      <w:pPr>
        <w:ind w:left="567" w:right="566"/>
        <w:outlineLvl w:val="2"/>
        <w:rPr>
          <w:b/>
          <w:bCs/>
          <w:lang w:val="es-AR"/>
        </w:rPr>
      </w:pPr>
    </w:p>
    <w:p w14:paraId="039BE43D" w14:textId="77777777" w:rsidR="00771FDF" w:rsidRPr="00771FDF" w:rsidRDefault="00771FDF" w:rsidP="00771FDF">
      <w:pPr>
        <w:pStyle w:val="Heading4"/>
        <w:ind w:left="567" w:right="567"/>
        <w:rPr>
          <w:color w:val="auto"/>
          <w:lang w:val="es-AR"/>
        </w:rPr>
      </w:pPr>
      <w:r w:rsidRPr="00771FDF">
        <w:rPr>
          <w:color w:val="auto"/>
          <w:lang w:val="es-AR"/>
        </w:rPr>
        <w:t>Otras cuestiones: Restricción a la distribución y uso de esta certificación</w:t>
      </w:r>
    </w:p>
    <w:p w14:paraId="0E8F9DDA" w14:textId="77777777" w:rsidR="00771FDF" w:rsidRPr="00771FDF" w:rsidRDefault="00771FDF" w:rsidP="00771FDF">
      <w:pPr>
        <w:pStyle w:val="BodyText"/>
        <w:ind w:left="567" w:right="566"/>
        <w:rPr>
          <w:b/>
          <w:i/>
          <w:lang w:val="es-AR"/>
        </w:rPr>
      </w:pPr>
    </w:p>
    <w:p w14:paraId="36A775AF" w14:textId="77777777" w:rsidR="00771FDF" w:rsidRPr="00771FDF" w:rsidRDefault="00771FDF" w:rsidP="00771FDF">
      <w:pPr>
        <w:pStyle w:val="BodyText"/>
        <w:ind w:left="567" w:right="566"/>
        <w:jc w:val="both"/>
        <w:rPr>
          <w:lang w:val="es-AR"/>
        </w:rPr>
      </w:pPr>
      <w:r w:rsidRPr="00771FDF">
        <w:rPr>
          <w:lang w:val="es-AR"/>
        </w:rPr>
        <w:t xml:space="preserve">Mi informe concierne únicamente a las </w:t>
      </w:r>
      <w:proofErr w:type="spellStart"/>
      <w:r w:rsidRPr="00771FDF">
        <w:rPr>
          <w:lang w:val="es-AR"/>
        </w:rPr>
        <w:t>Direcciones</w:t>
      </w:r>
      <w:r w:rsidRPr="00771FDF">
        <w:rPr>
          <w:vertAlign w:val="superscript"/>
          <w:lang w:val="es-AR"/>
        </w:rPr>
        <w:t>iv</w:t>
      </w:r>
      <w:proofErr w:type="spellEnd"/>
      <w:r w:rsidRPr="00771FDF">
        <w:rPr>
          <w:lang w:val="es-AR"/>
        </w:rPr>
        <w:t xml:space="preserve"> de ABCD y a XYZ; por lo tanto, no asumo responsabilidad por su distribución o utilización por partes distintas a las aquí mencionadas. Asimismo, alcanza sólo a las cuentas, rubros o información especificada sobre los que se aplicaron los procedimientos acordados y no se extiende al estado de situación patrimonial o a los estados contables de XYZ al ... de …………… de 20X1 considerados en su conjunto.</w:t>
      </w:r>
    </w:p>
    <w:p w14:paraId="515A8AF9" w14:textId="77777777" w:rsidR="00771FDF" w:rsidRPr="00771FDF" w:rsidRDefault="00771FDF" w:rsidP="00771FDF">
      <w:pPr>
        <w:pStyle w:val="BodyText"/>
        <w:ind w:left="567" w:right="566"/>
        <w:rPr>
          <w:lang w:val="es-AR"/>
        </w:rPr>
      </w:pPr>
    </w:p>
    <w:p w14:paraId="1992487A" w14:textId="77777777" w:rsidR="00771FDF" w:rsidRPr="00771FDF" w:rsidRDefault="00771FDF" w:rsidP="00771FDF">
      <w:pPr>
        <w:pStyle w:val="BodyText"/>
        <w:ind w:left="567" w:right="566"/>
        <w:rPr>
          <w:lang w:val="es-AR"/>
        </w:rPr>
      </w:pPr>
      <w:r w:rsidRPr="00771FDF">
        <w:rPr>
          <w:lang w:val="es-AR"/>
        </w:rPr>
        <w:t>[Lugar y fecha]</w:t>
      </w:r>
    </w:p>
    <w:p w14:paraId="1BF337E1" w14:textId="77777777" w:rsidR="00771FDF" w:rsidRPr="00771FDF" w:rsidRDefault="00771FDF" w:rsidP="00771FDF">
      <w:pPr>
        <w:pStyle w:val="BodyText"/>
        <w:ind w:left="567" w:right="566"/>
        <w:rPr>
          <w:lang w:val="es-AR"/>
        </w:rPr>
      </w:pPr>
    </w:p>
    <w:p w14:paraId="1FFFC6E4" w14:textId="4239C414" w:rsidR="009E3578" w:rsidRPr="00771FDF" w:rsidRDefault="00771FDF" w:rsidP="00771FDF">
      <w:pPr>
        <w:pStyle w:val="BodyText"/>
        <w:ind w:left="567" w:right="566"/>
        <w:rPr>
          <w:lang w:val="es-AR"/>
        </w:rPr>
      </w:pPr>
      <w:r w:rsidRPr="00771FDF">
        <w:rPr>
          <w:lang w:val="es-AR"/>
        </w:rPr>
        <w:t>[Identificación y firma del contador]</w:t>
      </w:r>
    </w:p>
    <w:sectPr w:rsidR="009E3578" w:rsidRPr="00771FDF" w:rsidSect="00771FDF">
      <w:headerReference w:type="default" r:id="rId13"/>
      <w:footerReference w:type="default" r:id="rId14"/>
      <w:pgSz w:w="11906" w:h="16838" w:code="9"/>
      <w:pgMar w:top="1134" w:right="1134" w:bottom="567" w:left="1134" w:header="567" w:footer="56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17B38" w14:textId="77777777" w:rsidR="00404FEE" w:rsidRDefault="00404FEE">
      <w:r>
        <w:separator/>
      </w:r>
    </w:p>
  </w:endnote>
  <w:endnote w:type="continuationSeparator" w:id="0">
    <w:p w14:paraId="2C18933C" w14:textId="77777777" w:rsidR="00404FEE" w:rsidRDefault="0040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1784" w14:textId="77777777" w:rsidR="00FA6D90" w:rsidRDefault="00FA6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C477" w14:textId="77777777" w:rsidR="00FA6D90" w:rsidRDefault="00FA6D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65029541"/>
      <w:docPartObj>
        <w:docPartGallery w:val="Page Numbers (Bottom of Page)"/>
        <w:docPartUnique/>
      </w:docPartObj>
    </w:sdtPr>
    <w:sdtEndPr>
      <w:rPr>
        <w:noProof/>
      </w:rPr>
    </w:sdtEndPr>
    <w:sdtContent>
      <w:p w14:paraId="53571888" w14:textId="77777777" w:rsidR="00771FDF" w:rsidRPr="00DD34D4" w:rsidRDefault="00771FDF" w:rsidP="00DD47A8">
        <w:pPr>
          <w:pStyle w:val="Footer"/>
          <w:ind w:right="567"/>
          <w:jc w:val="right"/>
          <w:rPr>
            <w:sz w:val="16"/>
            <w:szCs w:val="16"/>
          </w:rPr>
        </w:pPr>
      </w:p>
      <w:p w14:paraId="4F54F98A" w14:textId="77777777" w:rsidR="00771FDF" w:rsidRPr="00DD34D4" w:rsidRDefault="00771FDF" w:rsidP="00CB2A4B">
        <w:pPr>
          <w:pStyle w:val="Footer"/>
          <w:ind w:right="530"/>
          <w:jc w:val="right"/>
          <w:rPr>
            <w:sz w:val="16"/>
            <w:szCs w:val="16"/>
          </w:rPr>
        </w:pPr>
        <w:r w:rsidRPr="00DD34D4">
          <w:rPr>
            <w:sz w:val="16"/>
            <w:szCs w:val="16"/>
          </w:rPr>
          <w:fldChar w:fldCharType="begin"/>
        </w:r>
        <w:r w:rsidRPr="00DD34D4">
          <w:rPr>
            <w:sz w:val="16"/>
            <w:szCs w:val="16"/>
          </w:rPr>
          <w:instrText xml:space="preserve"> PAGE   \* MERGEFORMAT </w:instrText>
        </w:r>
        <w:r w:rsidRPr="00DD34D4">
          <w:rPr>
            <w:sz w:val="16"/>
            <w:szCs w:val="16"/>
          </w:rPr>
          <w:fldChar w:fldCharType="separate"/>
        </w:r>
        <w:r>
          <w:rPr>
            <w:noProof/>
            <w:sz w:val="16"/>
            <w:szCs w:val="16"/>
          </w:rPr>
          <w:t>14</w:t>
        </w:r>
        <w:r w:rsidRPr="00DD34D4">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0FB6" w14:textId="77777777" w:rsidR="00404FEE" w:rsidRDefault="00404FEE">
      <w:r>
        <w:separator/>
      </w:r>
    </w:p>
  </w:footnote>
  <w:footnote w:type="continuationSeparator" w:id="0">
    <w:p w14:paraId="7D7B018B" w14:textId="77777777" w:rsidR="00404FEE" w:rsidRDefault="00404FEE">
      <w:r>
        <w:continuationSeparator/>
      </w:r>
    </w:p>
  </w:footnote>
  <w:footnote w:id="1">
    <w:p w14:paraId="351D1323" w14:textId="77777777" w:rsidR="00771FDF" w:rsidRDefault="00771FDF" w:rsidP="00771FDF">
      <w:pPr>
        <w:pStyle w:val="FootnoteText"/>
        <w:ind w:left="567" w:right="566"/>
        <w:jc w:val="both"/>
      </w:pPr>
      <w:r w:rsidRPr="006450E1">
        <w:rPr>
          <w:rStyle w:val="FootnoteReference"/>
          <w:sz w:val="16"/>
          <w:szCs w:val="16"/>
        </w:rPr>
        <w:footnoteRef/>
      </w:r>
      <w:r w:rsidRPr="006450E1">
        <w:rPr>
          <w:sz w:val="16"/>
          <w:szCs w:val="16"/>
        </w:rPr>
        <w:t xml:space="preserve"> El cuadro antes señalado puede ser agregado como un anexo al informe del contador. En ese caso</w:t>
      </w:r>
      <w:r>
        <w:rPr>
          <w:sz w:val="16"/>
          <w:szCs w:val="16"/>
        </w:rPr>
        <w:t>,</w:t>
      </w:r>
      <w:r w:rsidRPr="006450E1">
        <w:rPr>
          <w:sz w:val="16"/>
          <w:szCs w:val="16"/>
        </w:rPr>
        <w:t xml:space="preserve"> el título de la sección será</w:t>
      </w:r>
      <w:r>
        <w:rPr>
          <w:sz w:val="16"/>
          <w:szCs w:val="16"/>
        </w:rPr>
        <w:t xml:space="preserve">: </w:t>
      </w:r>
      <w:r w:rsidRPr="008E0A13">
        <w:rPr>
          <w:i/>
          <w:iCs/>
          <w:sz w:val="16"/>
          <w:szCs w:val="16"/>
        </w:rPr>
        <w:t>Procedimientos acordados realizados y hallazgos obtenidos y como explicación “Véase el texto en el Anexo a este Informe”</w:t>
      </w:r>
      <w:r>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F784" w14:textId="77777777" w:rsidR="00FA6D90" w:rsidRDefault="00FA6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77062BF3" w14:textId="77777777" w:rsidR="00FA6D90" w:rsidRDefault="00FA6D90" w:rsidP="00FA6D90">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17035CA7"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77062BF3" w14:textId="77777777" w:rsidR="00FA6D90" w:rsidRDefault="00FA6D90" w:rsidP="00FA6D90">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17035CA7" w:rsidR="00900F83" w:rsidRDefault="00900F83">
                    <w:pPr>
                      <w:spacing w:before="16"/>
                      <w:ind w:left="20"/>
                      <w:rPr>
                        <w:sz w:val="15"/>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1B5D2" w14:textId="77777777" w:rsidR="00FA6D90" w:rsidRDefault="00FA6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F3CA" w14:textId="77777777" w:rsidR="00771FDF" w:rsidRPr="00562CA1" w:rsidRDefault="00771FDF" w:rsidP="00562CA1">
    <w:pPr>
      <w:pStyle w:val="BodyText"/>
      <w:ind w:left="567" w:right="566"/>
      <w:rPr>
        <w:sz w:val="16"/>
        <w:szCs w:val="16"/>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proofErr w:type="gramStart"/>
    <w:r w:rsidRPr="00562CA1">
      <w:rPr>
        <w:sz w:val="16"/>
        <w:szCs w:val="16"/>
      </w:rPr>
      <w:t>22</w:t>
    </w:r>
    <w:r w:rsidRPr="00AC5057">
      <w:rPr>
        <w:sz w:val="16"/>
        <w:szCs w:val="16"/>
      </w:rPr>
      <w:t xml:space="preserve">  -</w:t>
    </w:r>
    <w:proofErr w:type="gramEnd"/>
    <w:r w:rsidRPr="00AC5057">
      <w:rPr>
        <w:sz w:val="16"/>
        <w:szCs w:val="16"/>
      </w:rPr>
      <w:t xml:space="preserve">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r w:rsidRPr="00AC5057">
      <w:rPr>
        <w:sz w:val="16"/>
        <w:szCs w:val="16"/>
      </w:rPr>
      <w:t xml:space="preserve">  -  </w:t>
    </w:r>
    <w:hyperlink w:anchor="ÍNDICE" w:history="1">
      <w:r w:rsidRPr="00562CA1">
        <w:rPr>
          <w:rStyle w:val="Hyperlink"/>
          <w:b/>
          <w:bCs/>
          <w:sz w:val="16"/>
          <w:szCs w:val="16"/>
        </w:rPr>
        <w:t>IR AL ÍNDICE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F0BDE"/>
    <w:multiLevelType w:val="hybridMultilevel"/>
    <w:tmpl w:val="D2547838"/>
    <w:lvl w:ilvl="0" w:tplc="56F2E2C2">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 w15:restartNumberingAfterBreak="0">
    <w:nsid w:val="1F1F2153"/>
    <w:multiLevelType w:val="hybridMultilevel"/>
    <w:tmpl w:val="2FD20AF8"/>
    <w:lvl w:ilvl="0" w:tplc="3A3C7058">
      <w:start w:val="1"/>
      <w:numFmt w:val="lowerLetter"/>
      <w:lvlText w:val="%1)"/>
      <w:lvlJc w:val="left"/>
      <w:pPr>
        <w:ind w:left="646" w:hanging="428"/>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5" w15:restartNumberingAfterBreak="0">
    <w:nsid w:val="252413B9"/>
    <w:multiLevelType w:val="hybridMultilevel"/>
    <w:tmpl w:val="88C44354"/>
    <w:lvl w:ilvl="0" w:tplc="3F6ECFD4">
      <w:start w:val="1"/>
      <w:numFmt w:val="lowerLetter"/>
      <w:lvlText w:val="%1)"/>
      <w:lvlJc w:val="left"/>
      <w:pPr>
        <w:ind w:left="644" w:hanging="425"/>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6"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7" w15:restartNumberingAfterBreak="0">
    <w:nsid w:val="28336BF8"/>
    <w:multiLevelType w:val="hybridMultilevel"/>
    <w:tmpl w:val="922E944C"/>
    <w:lvl w:ilvl="0" w:tplc="8EEC7A96">
      <w:start w:val="1"/>
      <w:numFmt w:val="lowerLetter"/>
      <w:lvlText w:val="%1)"/>
      <w:lvlJc w:val="left"/>
      <w:pPr>
        <w:ind w:left="505" w:hanging="286"/>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8"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9" w15:restartNumberingAfterBreak="0">
    <w:nsid w:val="2F0348D3"/>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0" w15:restartNumberingAfterBreak="0">
    <w:nsid w:val="304E69F0"/>
    <w:multiLevelType w:val="hybridMultilevel"/>
    <w:tmpl w:val="B16612D4"/>
    <w:lvl w:ilvl="0" w:tplc="99FE2B20">
      <w:start w:val="1"/>
      <w:numFmt w:val="lowerLetter"/>
      <w:lvlText w:val="%1)"/>
      <w:lvlJc w:val="left"/>
      <w:pPr>
        <w:ind w:left="579" w:hanging="360"/>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11"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12" w15:restartNumberingAfterBreak="0">
    <w:nsid w:val="39652624"/>
    <w:multiLevelType w:val="hybridMultilevel"/>
    <w:tmpl w:val="DF8E034C"/>
    <w:lvl w:ilvl="0" w:tplc="F014B1EC">
      <w:start w:val="1"/>
      <w:numFmt w:val="lowerLetter"/>
      <w:lvlText w:val="%1)"/>
      <w:lvlJc w:val="left"/>
      <w:pPr>
        <w:ind w:left="577" w:hanging="358"/>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13"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4"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5"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6"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7" w15:restartNumberingAfterBreak="0">
    <w:nsid w:val="46E50E2D"/>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8" w15:restartNumberingAfterBreak="0">
    <w:nsid w:val="48371BA5"/>
    <w:multiLevelType w:val="hybridMultilevel"/>
    <w:tmpl w:val="7CF68644"/>
    <w:lvl w:ilvl="0" w:tplc="4100141A">
      <w:start w:val="1"/>
      <w:numFmt w:val="lowerLetter"/>
      <w:lvlText w:val="%1)"/>
      <w:lvlJc w:val="left"/>
      <w:pPr>
        <w:ind w:left="505" w:hanging="286"/>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9" w15:restartNumberingAfterBreak="0">
    <w:nsid w:val="4F147023"/>
    <w:multiLevelType w:val="hybridMultilevel"/>
    <w:tmpl w:val="5AE68E76"/>
    <w:lvl w:ilvl="0" w:tplc="BBA2DCBC">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20"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21" w15:restartNumberingAfterBreak="0">
    <w:nsid w:val="60666409"/>
    <w:multiLevelType w:val="hybridMultilevel"/>
    <w:tmpl w:val="F1B8D400"/>
    <w:lvl w:ilvl="0" w:tplc="BB507090">
      <w:start w:val="1"/>
      <w:numFmt w:val="lowerLetter"/>
      <w:lvlText w:val="%1)"/>
      <w:lvlJc w:val="left"/>
      <w:pPr>
        <w:ind w:left="582" w:hanging="286"/>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22"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23"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24"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25" w15:restartNumberingAfterBreak="0">
    <w:nsid w:val="70984126"/>
    <w:multiLevelType w:val="hybridMultilevel"/>
    <w:tmpl w:val="343EBC92"/>
    <w:lvl w:ilvl="0" w:tplc="E856BE56">
      <w:start w:val="1"/>
      <w:numFmt w:val="decimal"/>
      <w:lvlText w:val="%1-"/>
      <w:lvlJc w:val="left"/>
      <w:pPr>
        <w:ind w:left="512" w:hanging="260"/>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26"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7D50499A"/>
    <w:multiLevelType w:val="hybridMultilevel"/>
    <w:tmpl w:val="DF52D9D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16cid:durableId="1040742356">
    <w:abstractNumId w:val="12"/>
  </w:num>
  <w:num w:numId="2" w16cid:durableId="1482888954">
    <w:abstractNumId w:val="25"/>
  </w:num>
  <w:num w:numId="3" w16cid:durableId="1256860242">
    <w:abstractNumId w:val="10"/>
  </w:num>
  <w:num w:numId="4" w16cid:durableId="1440833280">
    <w:abstractNumId w:val="3"/>
  </w:num>
  <w:num w:numId="5" w16cid:durableId="506677175">
    <w:abstractNumId w:val="4"/>
  </w:num>
  <w:num w:numId="6" w16cid:durableId="1235237339">
    <w:abstractNumId w:val="7"/>
  </w:num>
  <w:num w:numId="7" w16cid:durableId="1917325029">
    <w:abstractNumId w:val="5"/>
  </w:num>
  <w:num w:numId="8" w16cid:durableId="1504010405">
    <w:abstractNumId w:val="19"/>
  </w:num>
  <w:num w:numId="9" w16cid:durableId="1184632492">
    <w:abstractNumId w:val="21"/>
  </w:num>
  <w:num w:numId="10" w16cid:durableId="505945032">
    <w:abstractNumId w:val="18"/>
  </w:num>
  <w:num w:numId="11" w16cid:durableId="636187868">
    <w:abstractNumId w:val="23"/>
  </w:num>
  <w:num w:numId="12" w16cid:durableId="1792477617">
    <w:abstractNumId w:val="8"/>
  </w:num>
  <w:num w:numId="13" w16cid:durableId="1578974863">
    <w:abstractNumId w:val="24"/>
  </w:num>
  <w:num w:numId="14" w16cid:durableId="2031907993">
    <w:abstractNumId w:val="13"/>
  </w:num>
  <w:num w:numId="15" w16cid:durableId="30621061">
    <w:abstractNumId w:val="20"/>
  </w:num>
  <w:num w:numId="16" w16cid:durableId="789858018">
    <w:abstractNumId w:val="0"/>
  </w:num>
  <w:num w:numId="17" w16cid:durableId="1751344440">
    <w:abstractNumId w:val="11"/>
  </w:num>
  <w:num w:numId="18" w16cid:durableId="1731150919">
    <w:abstractNumId w:val="22"/>
  </w:num>
  <w:num w:numId="19" w16cid:durableId="1234123430">
    <w:abstractNumId w:val="14"/>
  </w:num>
  <w:num w:numId="20" w16cid:durableId="2132700737">
    <w:abstractNumId w:val="1"/>
  </w:num>
  <w:num w:numId="21" w16cid:durableId="1930499591">
    <w:abstractNumId w:val="15"/>
  </w:num>
  <w:num w:numId="22" w16cid:durableId="1397870">
    <w:abstractNumId w:val="16"/>
  </w:num>
  <w:num w:numId="23" w16cid:durableId="1284310904">
    <w:abstractNumId w:val="6"/>
  </w:num>
  <w:num w:numId="24" w16cid:durableId="1920091139">
    <w:abstractNumId w:val="26"/>
  </w:num>
  <w:num w:numId="25" w16cid:durableId="711656539">
    <w:abstractNumId w:val="2"/>
  </w:num>
  <w:num w:numId="26" w16cid:durableId="456065719">
    <w:abstractNumId w:val="27"/>
  </w:num>
  <w:num w:numId="27" w16cid:durableId="1791320723">
    <w:abstractNumId w:val="28"/>
  </w:num>
  <w:num w:numId="28" w16cid:durableId="1049111656">
    <w:abstractNumId w:val="9"/>
  </w:num>
  <w:num w:numId="29" w16cid:durableId="11233821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C652A"/>
    <w:rsid w:val="001D5BA2"/>
    <w:rsid w:val="002E7730"/>
    <w:rsid w:val="00404FEE"/>
    <w:rsid w:val="00474828"/>
    <w:rsid w:val="00486DB5"/>
    <w:rsid w:val="004B499B"/>
    <w:rsid w:val="00771FDF"/>
    <w:rsid w:val="00836952"/>
    <w:rsid w:val="0087067E"/>
    <w:rsid w:val="008D7A7A"/>
    <w:rsid w:val="00900F83"/>
    <w:rsid w:val="009257A3"/>
    <w:rsid w:val="009E3578"/>
    <w:rsid w:val="00A11BD8"/>
    <w:rsid w:val="00B1380A"/>
    <w:rsid w:val="00B5762D"/>
    <w:rsid w:val="00BB4EF2"/>
    <w:rsid w:val="00BD1D4F"/>
    <w:rsid w:val="00BF7D53"/>
    <w:rsid w:val="00DE2A22"/>
    <w:rsid w:val="00FA6D90"/>
    <w:rsid w:val="00FC7391"/>
    <w:rsid w:val="00FD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semiHidden/>
    <w:unhideWhenUsed/>
    <w:qFormat/>
    <w:rsid w:val="009E35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semiHidden/>
    <w:rsid w:val="009E3578"/>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9E357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1FDF"/>
    <w:pPr>
      <w:tabs>
        <w:tab w:val="center" w:pos="4252"/>
        <w:tab w:val="right" w:pos="8504"/>
      </w:tabs>
    </w:pPr>
    <w:rPr>
      <w:rFonts w:ascii="Arial" w:eastAsia="Arial" w:hAnsi="Arial" w:cs="Arial"/>
    </w:rPr>
  </w:style>
  <w:style w:type="character" w:customStyle="1" w:styleId="FooterChar">
    <w:name w:val="Footer Char"/>
    <w:basedOn w:val="DefaultParagraphFont"/>
    <w:link w:val="Footer"/>
    <w:uiPriority w:val="99"/>
    <w:rsid w:val="00771FDF"/>
    <w:rPr>
      <w:rFonts w:ascii="Arial" w:eastAsia="Arial" w:hAnsi="Arial" w:cs="Arial"/>
      <w:lang w:val="es-ES"/>
    </w:rPr>
  </w:style>
  <w:style w:type="paragraph" w:styleId="FootnoteText">
    <w:name w:val="footnote text"/>
    <w:basedOn w:val="Normal"/>
    <w:link w:val="FootnoteTextChar"/>
    <w:uiPriority w:val="99"/>
    <w:semiHidden/>
    <w:unhideWhenUsed/>
    <w:rsid w:val="00771FDF"/>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771FDF"/>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771FDF"/>
    <w:rPr>
      <w:vertAlign w:val="superscript"/>
    </w:rPr>
  </w:style>
  <w:style w:type="character" w:styleId="Hyperlink">
    <w:name w:val="Hyperlink"/>
    <w:basedOn w:val="DefaultParagraphFont"/>
    <w:uiPriority w:val="99"/>
    <w:unhideWhenUsed/>
    <w:rsid w:val="00771FDF"/>
    <w:rPr>
      <w:color w:val="000000" w:themeColor="hyperlink"/>
      <w:u w:val="single"/>
    </w:rPr>
  </w:style>
  <w:style w:type="paragraph" w:styleId="Header">
    <w:name w:val="header"/>
    <w:basedOn w:val="Normal"/>
    <w:link w:val="HeaderChar"/>
    <w:uiPriority w:val="99"/>
    <w:unhideWhenUsed/>
    <w:rsid w:val="00FA6D90"/>
    <w:pPr>
      <w:tabs>
        <w:tab w:val="center" w:pos="4419"/>
        <w:tab w:val="right" w:pos="8838"/>
      </w:tabs>
    </w:pPr>
  </w:style>
  <w:style w:type="character" w:customStyle="1" w:styleId="HeaderChar">
    <w:name w:val="Header Char"/>
    <w:basedOn w:val="DefaultParagraphFont"/>
    <w:link w:val="Header"/>
    <w:uiPriority w:val="99"/>
    <w:rsid w:val="00FA6D9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1941</Words>
  <Characters>11070</Characters>
  <Application>Microsoft Office Word</Application>
  <DocSecurity>0</DocSecurity>
  <Lines>92</Lines>
  <Paragraphs>25</Paragraphs>
  <ScaleCrop>false</ScaleCrop>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12</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